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3767F9">
        <w:rPr>
          <w:rFonts w:ascii="Times New Roman" w:hAnsi="Times New Roman" w:cs="Times New Roman"/>
          <w:sz w:val="28"/>
          <w:szCs w:val="28"/>
        </w:rPr>
        <w:t>….</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sidR="008F5278">
        <w:rPr>
          <w:rFonts w:ascii="Times New Roman" w:hAnsi="Times New Roman" w:cs="Times New Roman"/>
          <w:sz w:val="28"/>
          <w:szCs w:val="28"/>
        </w:rPr>
        <w:t>02</w:t>
      </w:r>
      <w:r w:rsidRPr="00C2518E">
        <w:rPr>
          <w:rFonts w:ascii="Times New Roman" w:hAnsi="Times New Roman" w:cs="Times New Roman"/>
          <w:sz w:val="28"/>
          <w:szCs w:val="28"/>
        </w:rPr>
        <w:t xml:space="preserve"> tháng  </w:t>
      </w:r>
      <w:r w:rsidR="00B775B1">
        <w:rPr>
          <w:rFonts w:ascii="Times New Roman" w:hAnsi="Times New Roman" w:cs="Times New Roman"/>
          <w:sz w:val="28"/>
          <w:szCs w:val="28"/>
        </w:rPr>
        <w:t>0</w:t>
      </w:r>
      <w:r w:rsidR="008F5278">
        <w:rPr>
          <w:rFonts w:ascii="Times New Roman" w:hAnsi="Times New Roman" w:cs="Times New Roman"/>
          <w:sz w:val="28"/>
          <w:szCs w:val="28"/>
        </w:rPr>
        <w:t>3</w:t>
      </w:r>
      <w:r w:rsidRPr="00C2518E">
        <w:rPr>
          <w:rFonts w:ascii="Times New Roman" w:hAnsi="Times New Roman" w:cs="Times New Roman"/>
          <w:sz w:val="28"/>
          <w:szCs w:val="28"/>
        </w:rPr>
        <w:t xml:space="preserve"> năm 201</w:t>
      </w:r>
      <w:r w:rsidR="003767F9">
        <w:rPr>
          <w:rFonts w:ascii="Times New Roman" w:hAnsi="Times New Roman" w:cs="Times New Roman"/>
          <w:sz w:val="28"/>
          <w:szCs w:val="28"/>
        </w:rPr>
        <w:t>7</w:t>
      </w:r>
    </w:p>
    <w:p w:rsidR="00C2518E" w:rsidRPr="00C2518E" w:rsidRDefault="00C2518E" w:rsidP="00C2518E">
      <w:pPr>
        <w:pStyle w:val="NoSpacing"/>
        <w:rPr>
          <w:rFonts w:ascii="Times New Roman" w:hAnsi="Times New Roman" w:cs="Times New Roman"/>
          <w:sz w:val="28"/>
          <w:szCs w:val="28"/>
        </w:rPr>
      </w:pPr>
    </w:p>
    <w:p w:rsidR="00C94D80" w:rsidRPr="00D84EA8" w:rsidRDefault="00C2518E" w:rsidP="00C2518E">
      <w:pPr>
        <w:pStyle w:val="NoSpacing"/>
        <w:jc w:val="center"/>
        <w:rPr>
          <w:rFonts w:ascii="Times New Roman" w:hAnsi="Times New Roman" w:cs="Times New Roman"/>
          <w:b/>
          <w:sz w:val="40"/>
          <w:szCs w:val="28"/>
        </w:rPr>
      </w:pPr>
      <w:r w:rsidRPr="00D84EA8">
        <w:rPr>
          <w:rFonts w:ascii="Times New Roman" w:hAnsi="Times New Roman" w:cs="Times New Roman"/>
          <w:b/>
          <w:sz w:val="40"/>
          <w:szCs w:val="28"/>
        </w:rPr>
        <w:t xml:space="preserve">NỘI DUNG </w:t>
      </w:r>
    </w:p>
    <w:p w:rsidR="00C2518E" w:rsidRPr="008F5278" w:rsidRDefault="008F5278" w:rsidP="00C2518E">
      <w:pPr>
        <w:pStyle w:val="NoSpacing"/>
        <w:jc w:val="center"/>
        <w:rPr>
          <w:rFonts w:ascii="Times New Roman" w:hAnsi="Times New Roman" w:cs="Times New Roman"/>
          <w:sz w:val="36"/>
          <w:szCs w:val="28"/>
        </w:rPr>
      </w:pPr>
      <w:r>
        <w:rPr>
          <w:rFonts w:ascii="Times New Roman" w:hAnsi="Times New Roman" w:cs="Times New Roman"/>
          <w:noProof/>
          <w:sz w:val="36"/>
          <w:szCs w:val="28"/>
        </w:rPr>
        <mc:AlternateContent>
          <mc:Choice Requires="wps">
            <w:drawing>
              <wp:anchor distT="0" distB="0" distL="114300" distR="114300" simplePos="0" relativeHeight="251659264" behindDoc="0" locked="0" layoutInCell="1" allowOverlap="1">
                <wp:simplePos x="0" y="0"/>
                <wp:positionH relativeFrom="column">
                  <wp:posOffset>2311110</wp:posOffset>
                </wp:positionH>
                <wp:positionV relativeFrom="paragraph">
                  <wp:posOffset>254205</wp:posOffset>
                </wp:positionV>
                <wp:extent cx="18504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85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3D3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pt,20pt" to="327.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" strokecolor="black [3200]" strokeweight=".5pt">
                <v:stroke joinstyle="miter"/>
              </v:line>
            </w:pict>
          </mc:Fallback>
        </mc:AlternateContent>
      </w:r>
      <w:r w:rsidR="00C2518E" w:rsidRPr="008F5278">
        <w:rPr>
          <w:rFonts w:ascii="Times New Roman" w:hAnsi="Times New Roman" w:cs="Times New Roman"/>
          <w:sz w:val="36"/>
          <w:szCs w:val="28"/>
        </w:rPr>
        <w:t xml:space="preserve">HỌP CHI BỘ THÁNG </w:t>
      </w:r>
      <w:r w:rsidR="00B775B1" w:rsidRPr="008F5278">
        <w:rPr>
          <w:rFonts w:ascii="Times New Roman" w:hAnsi="Times New Roman" w:cs="Times New Roman"/>
          <w:sz w:val="36"/>
          <w:szCs w:val="28"/>
        </w:rPr>
        <w:t>0</w:t>
      </w:r>
      <w:r w:rsidRPr="008F5278">
        <w:rPr>
          <w:rFonts w:ascii="Times New Roman" w:hAnsi="Times New Roman" w:cs="Times New Roman"/>
          <w:sz w:val="36"/>
          <w:szCs w:val="28"/>
        </w:rPr>
        <w:t>3</w:t>
      </w:r>
      <w:r w:rsidR="00B775B1" w:rsidRPr="008F5278">
        <w:rPr>
          <w:rFonts w:ascii="Times New Roman" w:hAnsi="Times New Roman" w:cs="Times New Roman"/>
          <w:sz w:val="36"/>
          <w:szCs w:val="28"/>
        </w:rPr>
        <w:t>/201</w:t>
      </w:r>
      <w:r w:rsidR="003767F9">
        <w:rPr>
          <w:rFonts w:ascii="Times New Roman" w:hAnsi="Times New Roman" w:cs="Times New Roman"/>
          <w:sz w:val="36"/>
          <w:szCs w:val="28"/>
        </w:rPr>
        <w:t>7</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Default="00C2518E" w:rsidP="008F5278">
      <w:pPr>
        <w:pStyle w:val="NoSpacing"/>
        <w:ind w:firstLine="720"/>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857D3F">
        <w:rPr>
          <w:rFonts w:ascii="Times New Roman" w:hAnsi="Times New Roman" w:cs="Times New Roman"/>
          <w:sz w:val="28"/>
          <w:szCs w:val="28"/>
        </w:rPr>
        <w:t>0</w:t>
      </w:r>
      <w:r w:rsidR="008F5278">
        <w:rPr>
          <w:rFonts w:ascii="Times New Roman" w:hAnsi="Times New Roman" w:cs="Times New Roman"/>
          <w:sz w:val="28"/>
          <w:szCs w:val="28"/>
        </w:rPr>
        <w:t>2</w:t>
      </w:r>
      <w:r w:rsidR="003767F9">
        <w:rPr>
          <w:rFonts w:ascii="Times New Roman" w:hAnsi="Times New Roman" w:cs="Times New Roman"/>
          <w:sz w:val="28"/>
          <w:szCs w:val="28"/>
        </w:rPr>
        <w:t>/2017</w:t>
      </w:r>
      <w:r w:rsidR="00B775B1">
        <w:rPr>
          <w:rFonts w:ascii="Times New Roman" w:hAnsi="Times New Roman" w:cs="Times New Roman"/>
          <w:sz w:val="28"/>
          <w:szCs w:val="28"/>
        </w:rPr>
        <w:t>, báo cáo tình hình thu nộp, sử dụng đả</w:t>
      </w:r>
      <w:r w:rsidR="00857D3F">
        <w:rPr>
          <w:rFonts w:ascii="Times New Roman" w:hAnsi="Times New Roman" w:cs="Times New Roman"/>
          <w:sz w:val="28"/>
          <w:szCs w:val="28"/>
        </w:rPr>
        <w:t>ng phí năm 201</w:t>
      </w:r>
      <w:r w:rsidR="008F5278">
        <w:rPr>
          <w:rFonts w:ascii="Times New Roman" w:hAnsi="Times New Roman" w:cs="Times New Roman"/>
          <w:sz w:val="28"/>
          <w:szCs w:val="28"/>
        </w:rPr>
        <w:t>6</w:t>
      </w:r>
      <w:r w:rsidRPr="00C2518E">
        <w:rPr>
          <w:rFonts w:ascii="Times New Roman" w:hAnsi="Times New Roman" w:cs="Times New Roman"/>
          <w:sz w:val="28"/>
          <w:szCs w:val="28"/>
        </w:rPr>
        <w:t xml:space="preserve"> ( </w:t>
      </w:r>
      <w:r w:rsidR="00BF43F0">
        <w:rPr>
          <w:rFonts w:ascii="Times New Roman" w:hAnsi="Times New Roman" w:cs="Times New Roman"/>
          <w:sz w:val="28"/>
          <w:szCs w:val="28"/>
        </w:rPr>
        <w:t>Bùi Mạnh Cường</w:t>
      </w:r>
      <w:r w:rsidRPr="00C2518E">
        <w:rPr>
          <w:rFonts w:ascii="Times New Roman" w:hAnsi="Times New Roman" w:cs="Times New Roman"/>
          <w:sz w:val="28"/>
          <w:szCs w:val="28"/>
        </w:rPr>
        <w:t>)</w:t>
      </w:r>
      <w:r w:rsidR="00857D3F">
        <w:rPr>
          <w:rFonts w:ascii="Times New Roman" w:hAnsi="Times New Roman" w:cs="Times New Roman"/>
          <w:sz w:val="28"/>
          <w:szCs w:val="28"/>
        </w:rPr>
        <w:t>.</w:t>
      </w:r>
    </w:p>
    <w:p w:rsidR="00857D3F" w:rsidRPr="00C2518E" w:rsidRDefault="00857D3F" w:rsidP="008F5278">
      <w:pPr>
        <w:pStyle w:val="NoSpacing"/>
        <w:ind w:firstLine="720"/>
        <w:rPr>
          <w:rFonts w:ascii="Times New Roman" w:hAnsi="Times New Roman" w:cs="Times New Roman"/>
          <w:sz w:val="28"/>
          <w:szCs w:val="28"/>
        </w:rPr>
      </w:pPr>
      <w:r>
        <w:rPr>
          <w:rFonts w:ascii="Times New Roman" w:hAnsi="Times New Roman" w:cs="Times New Roman"/>
          <w:sz w:val="28"/>
          <w:szCs w:val="28"/>
        </w:rPr>
        <w:t>Báo cáo thực hành tiết kiệm làm theo lời Bác 10.000đ/ĐV/tháng</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3767F9"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3767F9">
        <w:rPr>
          <w:rFonts w:ascii="Times New Roman" w:hAnsi="Times New Roman" w:cs="Times New Roman"/>
          <w:sz w:val="28"/>
          <w:szCs w:val="28"/>
        </w:rPr>
        <w:t>18</w:t>
      </w:r>
      <w:r w:rsidRPr="00C2518E">
        <w:rPr>
          <w:rFonts w:ascii="Times New Roman" w:hAnsi="Times New Roman" w:cs="Times New Roman"/>
          <w:sz w:val="28"/>
          <w:szCs w:val="28"/>
        </w:rPr>
        <w:t xml:space="preserve"> </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sidR="008F5278">
        <w:rPr>
          <w:rFonts w:ascii="Times New Roman" w:hAnsi="Times New Roman" w:cs="Times New Roman"/>
          <w:sz w:val="28"/>
          <w:szCs w:val="28"/>
        </w:rPr>
        <w:t>Nguyễn Thị Phi Nga</w:t>
      </w: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D84EA8" w:rsidRDefault="00D84EA8" w:rsidP="00777C39">
      <w:pPr>
        <w:pStyle w:val="NoSpacing"/>
        <w:ind w:left="142"/>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a.Tình hình trong nước</w:t>
      </w:r>
    </w:p>
    <w:p w:rsidR="003767F9" w:rsidRPr="003767F9" w:rsidRDefault="003767F9" w:rsidP="003767F9">
      <w:pPr>
        <w:pStyle w:val="NoSpacing"/>
        <w:ind w:firstLine="502"/>
        <w:jc w:val="both"/>
        <w:rPr>
          <w:rFonts w:ascii="Times New Roman" w:hAnsi="Times New Roman" w:cs="Times New Roman"/>
          <w:sz w:val="28"/>
          <w:szCs w:val="28"/>
        </w:rPr>
      </w:pPr>
      <w:r w:rsidRPr="003767F9">
        <w:rPr>
          <w:rFonts w:ascii="Times New Roman" w:hAnsi="Times New Roman" w:cs="Times New Roman"/>
          <w:sz w:val="28"/>
          <w:szCs w:val="28"/>
        </w:rPr>
        <w:t>Thủ tướng Nguyễn Xuân Phúc chào mừng chuyến thăm lịch sử của Nhà vua và Hoàng hậu Nhật Bản đến Việt Nam; coi đây là dấu mốc quan trọng, đáng ghi nhớ, biểu tượng trong quan hệ hợp tác hữu nghị thân thiết giữa hai nước; cảm ơn tình cảm tốt đẹp và sự quan tâm sâu sắc mà Nhà vua, Hoàng hậu và Hoàng gia Nhật Bản dành cho đất nước và nhân dân Việt Nam cũng như quan hệ hợp tác hữu nghị Việt Nam - Nhật Bản và sự hỗ trợ hiệu quả của Chính phủ Nhật Bản, đặc biệt là trong lĩnh vực kinh tế, ở vị trí là đối tác kinh tế, thương mại hàng đầu của Việt Nam.</w:t>
      </w:r>
    </w:p>
    <w:p w:rsidR="003767F9" w:rsidRPr="003767F9" w:rsidRDefault="003767F9" w:rsidP="003767F9">
      <w:pPr>
        <w:pStyle w:val="NoSpacing"/>
        <w:ind w:firstLine="502"/>
        <w:jc w:val="both"/>
        <w:rPr>
          <w:rFonts w:ascii="Times New Roman" w:hAnsi="Times New Roman" w:cs="Times New Roman"/>
          <w:sz w:val="28"/>
          <w:szCs w:val="28"/>
        </w:rPr>
      </w:pPr>
      <w:r w:rsidRPr="003767F9">
        <w:rPr>
          <w:rFonts w:ascii="Times New Roman" w:hAnsi="Times New Roman" w:cs="Times New Roman"/>
          <w:sz w:val="28"/>
          <w:szCs w:val="28"/>
        </w:rPr>
        <w:t>Theo Bộ trưởng Mai Tiến Dũng,</w:t>
      </w:r>
      <w:r w:rsidRPr="003767F9">
        <w:rPr>
          <w:rStyle w:val="apple-converted-space"/>
          <w:rFonts w:ascii="Times New Roman" w:hAnsi="Times New Roman" w:cs="Times New Roman"/>
          <w:color w:val="333333"/>
          <w:sz w:val="28"/>
          <w:szCs w:val="28"/>
        </w:rPr>
        <w:t> </w:t>
      </w:r>
      <w:hyperlink r:id="rId7" w:tgtFrame="_blank" w:tooltip="Uỷ ban Kiểm tra Trung ương" w:history="1">
        <w:r w:rsidRPr="003767F9">
          <w:rPr>
            <w:rStyle w:val="Hyperlink"/>
            <w:rFonts w:ascii="Times New Roman" w:hAnsi="Times New Roman" w:cs="Times New Roman"/>
            <w:b/>
            <w:bCs/>
            <w:color w:val="005A89"/>
            <w:sz w:val="28"/>
            <w:szCs w:val="28"/>
          </w:rPr>
          <w:t>Uỷ ban Kiểm tra Trung ương</w:t>
        </w:r>
      </w:hyperlink>
      <w:r w:rsidRPr="003767F9">
        <w:rPr>
          <w:rStyle w:val="apple-converted-space"/>
          <w:rFonts w:ascii="Times New Roman" w:hAnsi="Times New Roman" w:cs="Times New Roman"/>
          <w:color w:val="333333"/>
          <w:sz w:val="28"/>
          <w:szCs w:val="28"/>
        </w:rPr>
        <w:t> </w:t>
      </w:r>
      <w:r w:rsidRPr="003767F9">
        <w:rPr>
          <w:rFonts w:ascii="Times New Roman" w:hAnsi="Times New Roman" w:cs="Times New Roman"/>
          <w:sz w:val="28"/>
          <w:szCs w:val="28"/>
        </w:rPr>
        <w:t>(UBKTTW) vừa có kết luận đề nghị xem xét trách nhiệm của nhiều lãnh đạo trong việc cấp phép, quản lý hoạt động tại Formosa, trong đó có phần về trách nhiệm của nguyên Bộ trưởng Tài nguyên và Môi trường (TN-MT)</w:t>
      </w:r>
      <w:r w:rsidRPr="003767F9">
        <w:rPr>
          <w:rStyle w:val="apple-converted-space"/>
          <w:rFonts w:ascii="Times New Roman" w:hAnsi="Times New Roman" w:cs="Times New Roman"/>
          <w:color w:val="333333"/>
          <w:sz w:val="28"/>
          <w:szCs w:val="28"/>
        </w:rPr>
        <w:t> </w:t>
      </w:r>
      <w:hyperlink r:id="rId8" w:tgtFrame="_blank" w:tooltip="Nguyễn Minh Quang" w:history="1">
        <w:r w:rsidRPr="003767F9">
          <w:rPr>
            <w:rStyle w:val="Hyperlink"/>
            <w:rFonts w:ascii="Times New Roman" w:hAnsi="Times New Roman" w:cs="Times New Roman"/>
            <w:b/>
            <w:bCs/>
            <w:color w:val="005A89"/>
            <w:sz w:val="28"/>
            <w:szCs w:val="28"/>
          </w:rPr>
          <w:t>Nguyễn Minh Quang</w:t>
        </w:r>
      </w:hyperlink>
      <w:r w:rsidRPr="003767F9">
        <w:rPr>
          <w:rFonts w:ascii="Times New Roman" w:hAnsi="Times New Roman" w:cs="Times New Roman"/>
          <w:sz w:val="28"/>
          <w:szCs w:val="28"/>
        </w:rPr>
        <w:t>, nguyên Chủ tịch UBND tỉnh, Bí thư Tỉnh uỷ</w:t>
      </w:r>
      <w:r w:rsidRPr="003767F9">
        <w:rPr>
          <w:rStyle w:val="apple-converted-space"/>
          <w:rFonts w:ascii="Times New Roman" w:hAnsi="Times New Roman" w:cs="Times New Roman"/>
          <w:color w:val="333333"/>
          <w:sz w:val="28"/>
          <w:szCs w:val="28"/>
        </w:rPr>
        <w:t> </w:t>
      </w:r>
      <w:hyperlink r:id="rId9" w:tgtFrame="_blank" w:tooltip="Hà Tĩnh" w:history="1">
        <w:r w:rsidRPr="003767F9">
          <w:rPr>
            <w:rStyle w:val="Hyperlink"/>
            <w:rFonts w:ascii="Times New Roman" w:hAnsi="Times New Roman" w:cs="Times New Roman"/>
            <w:color w:val="005A89"/>
            <w:sz w:val="28"/>
            <w:szCs w:val="28"/>
          </w:rPr>
          <w:t>Hà Tĩnh</w:t>
        </w:r>
      </w:hyperlink>
      <w:r w:rsidRPr="003767F9">
        <w:rPr>
          <w:rStyle w:val="apple-converted-space"/>
          <w:rFonts w:ascii="Times New Roman" w:hAnsi="Times New Roman" w:cs="Times New Roman"/>
          <w:color w:val="333333"/>
          <w:sz w:val="28"/>
          <w:szCs w:val="28"/>
        </w:rPr>
        <w:t> </w:t>
      </w:r>
      <w:hyperlink r:id="rId10" w:tgtFrame="_blank" w:tooltip="Võ Kim Cự" w:history="1">
        <w:r w:rsidRPr="003767F9">
          <w:rPr>
            <w:rStyle w:val="Hyperlink"/>
            <w:rFonts w:ascii="Times New Roman" w:hAnsi="Times New Roman" w:cs="Times New Roman"/>
            <w:b/>
            <w:bCs/>
            <w:color w:val="005A89"/>
            <w:sz w:val="28"/>
            <w:szCs w:val="28"/>
          </w:rPr>
          <w:t>Võ Kim Cự</w:t>
        </w:r>
      </w:hyperlink>
      <w:r w:rsidRPr="003767F9">
        <w:rPr>
          <w:rFonts w:ascii="Times New Roman" w:hAnsi="Times New Roman" w:cs="Times New Roman"/>
          <w:sz w:val="28"/>
          <w:szCs w:val="28"/>
        </w:rPr>
        <w:t>..</w:t>
      </w:r>
    </w:p>
    <w:p w:rsidR="003767F9" w:rsidRPr="003767F9" w:rsidRDefault="003767F9" w:rsidP="003767F9">
      <w:pPr>
        <w:pStyle w:val="NoSpacing"/>
        <w:ind w:firstLine="502"/>
        <w:jc w:val="both"/>
        <w:rPr>
          <w:rFonts w:ascii="Times New Roman" w:hAnsi="Times New Roman" w:cs="Times New Roman"/>
          <w:sz w:val="28"/>
          <w:szCs w:val="28"/>
        </w:rPr>
      </w:pPr>
      <w:r w:rsidRPr="003767F9">
        <w:rPr>
          <w:rFonts w:ascii="Times New Roman" w:hAnsi="Times New Roman" w:cs="Times New Roman"/>
          <w:sz w:val="28"/>
          <w:szCs w:val="28"/>
        </w:rPr>
        <w:t>Chủ tịch TP HCM Nguyễn Thành Phong đã trực tiếp chủ trì họp 24 quận, huyện của TP chỉ đạo đồng loạt ra quân dọn dẹp việc lấn chiếm vỉe hè.Bộ trưởng Công An Tô Lâm trước đó cũng có văn bản gửi Công an các tỉnh, TP tích cực cùng các địa phương hỗ trợ ra quân và quy định các cơ quan Công an không lấn chiếm lòng lề đường</w:t>
      </w:r>
    </w:p>
    <w:p w:rsidR="00777C39" w:rsidRDefault="00777C39" w:rsidP="002F39E2">
      <w:pPr>
        <w:pStyle w:val="NoSpacing"/>
        <w:ind w:left="502"/>
        <w:jc w:val="both"/>
        <w:rPr>
          <w:rFonts w:ascii="Times New Roman" w:hAnsi="Times New Roman"/>
          <w:b/>
          <w:sz w:val="28"/>
          <w:szCs w:val="28"/>
        </w:rPr>
      </w:pPr>
      <w:r>
        <w:rPr>
          <w:rFonts w:ascii="Times New Roman" w:hAnsi="Times New Roman"/>
          <w:b/>
          <w:sz w:val="28"/>
          <w:szCs w:val="28"/>
        </w:rPr>
        <w:t>b, Tình hình tỉnh Dăk Lăk</w:t>
      </w:r>
      <w:r w:rsidR="002B2679">
        <w:rPr>
          <w:rFonts w:ascii="Times New Roman" w:hAnsi="Times New Roman"/>
          <w:b/>
          <w:sz w:val="28"/>
          <w:szCs w:val="28"/>
        </w:rPr>
        <w:t>.</w:t>
      </w:r>
    </w:p>
    <w:p w:rsidR="00EA7741" w:rsidRPr="00EA7741" w:rsidRDefault="00EA7741" w:rsidP="00EA7741">
      <w:pPr>
        <w:pStyle w:val="NoSpacing"/>
        <w:ind w:firstLine="502"/>
        <w:rPr>
          <w:rFonts w:ascii="Times New Roman" w:hAnsi="Times New Roman" w:cs="Times New Roman"/>
          <w:sz w:val="28"/>
          <w:szCs w:val="28"/>
        </w:rPr>
      </w:pPr>
      <w:r>
        <w:rPr>
          <w:rFonts w:ascii="Times New Roman" w:hAnsi="Times New Roman" w:cs="Times New Roman"/>
          <w:sz w:val="28"/>
          <w:szCs w:val="28"/>
        </w:rPr>
        <w:t>Đ</w:t>
      </w:r>
      <w:r w:rsidRPr="00EA7741">
        <w:rPr>
          <w:rFonts w:ascii="Times New Roman" w:hAnsi="Times New Roman" w:cs="Times New Roman"/>
          <w:sz w:val="28"/>
          <w:szCs w:val="28"/>
        </w:rPr>
        <w:t>ăk Lăk thu ngân sách 2 tháng đạt 747 tỷ đồng</w:t>
      </w:r>
    </w:p>
    <w:p w:rsidR="00EA7741" w:rsidRDefault="00EA7741" w:rsidP="00EA7741">
      <w:pPr>
        <w:pStyle w:val="NoSpacing"/>
        <w:ind w:left="502"/>
        <w:rPr>
          <w:rFonts w:ascii="Times New Roman" w:hAnsi="Times New Roman" w:cs="Times New Roman"/>
          <w:sz w:val="28"/>
          <w:szCs w:val="28"/>
        </w:rPr>
      </w:pPr>
      <w:r w:rsidRPr="00EA7741">
        <w:rPr>
          <w:rFonts w:ascii="Times New Roman" w:hAnsi="Times New Roman" w:cs="Times New Roman"/>
          <w:sz w:val="28"/>
          <w:szCs w:val="28"/>
        </w:rPr>
        <w:t>Bệnh viên đa khoa tỉnh DăkLăk làm chủ kỷ thuật can thiệp tim mạch</w:t>
      </w:r>
      <w:r w:rsidRPr="00EA7741">
        <w:rPr>
          <w:rFonts w:ascii="Times New Roman" w:hAnsi="Times New Roman" w:cs="Times New Roman"/>
          <w:sz w:val="28"/>
          <w:szCs w:val="28"/>
        </w:rPr>
        <w:br/>
        <w:t>Năm 2017, Đắk Lắk phấn đấu có thêm 10 xã đạt chuẩn nông thôn mớ</w:t>
      </w:r>
      <w:r>
        <w:rPr>
          <w:rFonts w:ascii="Times New Roman" w:hAnsi="Times New Roman" w:cs="Times New Roman"/>
          <w:sz w:val="28"/>
          <w:szCs w:val="28"/>
        </w:rPr>
        <w:t>i</w:t>
      </w:r>
    </w:p>
    <w:p w:rsidR="00EA7741" w:rsidRPr="00EA7741" w:rsidRDefault="00EA7741" w:rsidP="00EA7741">
      <w:pPr>
        <w:pStyle w:val="NoSpacing"/>
        <w:ind w:left="502"/>
        <w:rPr>
          <w:rFonts w:ascii="Times New Roman" w:hAnsi="Times New Roman" w:cs="Times New Roman"/>
          <w:sz w:val="28"/>
          <w:szCs w:val="28"/>
        </w:rPr>
      </w:pPr>
      <w:r w:rsidRPr="00EA7741">
        <w:rPr>
          <w:rFonts w:ascii="Times New Roman" w:hAnsi="Times New Roman" w:cs="Times New Roman"/>
          <w:sz w:val="28"/>
          <w:szCs w:val="28"/>
        </w:rPr>
        <w:t>Chỉnh trang đường phố, tăng cường công tác đảm bảo ATGT phục vụ Lễ hội Cà phê BMT lần thứ 6 và Liên hoan Văn hóa Cồng chiêng TN năm 2017</w:t>
      </w:r>
    </w:p>
    <w:p w:rsidR="00EA7741" w:rsidRPr="00EA7741" w:rsidRDefault="00EA7741" w:rsidP="00EA7741">
      <w:pPr>
        <w:pStyle w:val="NoSpacing"/>
        <w:rPr>
          <w:rFonts w:ascii="Times New Roman" w:hAnsi="Times New Roman" w:cs="Times New Roman"/>
          <w:sz w:val="28"/>
          <w:szCs w:val="28"/>
        </w:rPr>
      </w:pPr>
      <w:r w:rsidRPr="00EA7741">
        <w:rPr>
          <w:rFonts w:ascii="Times New Roman" w:hAnsi="Times New Roman" w:cs="Times New Roman"/>
          <w:sz w:val="28"/>
          <w:szCs w:val="28"/>
        </w:rPr>
        <w:t>Khắc phục tình trạng xuống cấp của các phòng học nhằm bảo đảm an toàn học sinh khi đến lớp</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982677" w:rsidRPr="00982677">
        <w:rPr>
          <w:rFonts w:ascii="Times New Roman" w:hAnsi="Times New Roman" w:cs="Times New Roman"/>
          <w:b/>
          <w:color w:val="000000"/>
          <w:sz w:val="28"/>
          <w:szCs w:val="28"/>
          <w:shd w:val="clear" w:color="auto" w:fill="FFFFFF"/>
        </w:rPr>
        <w:t>c. Học tập tư tưởng Hồ Chí Minh</w:t>
      </w:r>
      <w:r w:rsidR="002C3617">
        <w:rPr>
          <w:rFonts w:ascii="Times New Roman" w:hAnsi="Times New Roman" w:cs="Times New Roman"/>
          <w:b/>
          <w:color w:val="000000"/>
          <w:sz w:val="28"/>
          <w:szCs w:val="28"/>
          <w:shd w:val="clear" w:color="auto" w:fill="FFFFFF"/>
        </w:rPr>
        <w:t xml:space="preserve"> </w:t>
      </w:r>
    </w:p>
    <w:p w:rsidR="002B2679" w:rsidRPr="002B2679" w:rsidRDefault="00113E99" w:rsidP="002B2679">
      <w:pPr>
        <w:pStyle w:val="NoSpacing"/>
        <w:rPr>
          <w:rFonts w:ascii="Times New Roman" w:hAnsi="Times New Roman" w:cs="Times New Roman"/>
          <w:sz w:val="28"/>
          <w:szCs w:val="28"/>
        </w:rPr>
      </w:pPr>
      <w:r w:rsidRPr="00BF43F0">
        <w:rPr>
          <w:rFonts w:ascii="Times New Roman" w:hAnsi="Times New Roman" w:cs="Times New Roman"/>
          <w:sz w:val="28"/>
          <w:szCs w:val="28"/>
          <w:shd w:val="clear" w:color="auto" w:fill="FFFFFF"/>
        </w:rPr>
        <w:tab/>
      </w:r>
      <w:r w:rsidR="002B2679" w:rsidRPr="002B2679">
        <w:rPr>
          <w:rStyle w:val="Emphasis"/>
          <w:rFonts w:ascii="Times New Roman" w:hAnsi="Times New Roman" w:cs="Times New Roman"/>
          <w:color w:val="000000"/>
          <w:sz w:val="28"/>
          <w:szCs w:val="28"/>
        </w:rPr>
        <w:t>Tư tưởng Hồ Chí Minh về trung thực</w:t>
      </w:r>
    </w:p>
    <w:p w:rsidR="002B2679" w:rsidRPr="002B2679" w:rsidRDefault="002B2679" w:rsidP="00257840">
      <w:pPr>
        <w:pStyle w:val="NoSpacing"/>
        <w:ind w:firstLine="720"/>
        <w:jc w:val="both"/>
        <w:rPr>
          <w:rFonts w:ascii="Times New Roman" w:hAnsi="Times New Roman" w:cs="Times New Roman"/>
          <w:sz w:val="28"/>
          <w:szCs w:val="28"/>
        </w:rPr>
      </w:pPr>
      <w:r w:rsidRPr="002B2679">
        <w:rPr>
          <w:rFonts w:ascii="Times New Roman" w:hAnsi="Times New Roman" w:cs="Times New Roman"/>
          <w:sz w:val="28"/>
          <w:szCs w:val="28"/>
        </w:rPr>
        <w:lastRenderedPageBreak/>
        <w:t>- Trung thực là là một phẩm chất đạo đức, thể hiện sự thống nhất giữa tư tưởng và hành động, nhận thức và việc làm</w:t>
      </w:r>
    </w:p>
    <w:p w:rsidR="00257840" w:rsidRDefault="002B2679" w:rsidP="00257840">
      <w:pPr>
        <w:pStyle w:val="NoSpacing"/>
        <w:ind w:firstLine="720"/>
        <w:jc w:val="both"/>
        <w:rPr>
          <w:rFonts w:ascii="Times New Roman" w:hAnsi="Times New Roman" w:cs="Times New Roman"/>
          <w:sz w:val="28"/>
          <w:szCs w:val="28"/>
        </w:rPr>
      </w:pPr>
      <w:r w:rsidRPr="002B2679">
        <w:rPr>
          <w:rFonts w:ascii="Times New Roman" w:hAnsi="Times New Roman" w:cs="Times New Roman"/>
          <w:sz w:val="28"/>
          <w:szCs w:val="28"/>
        </w:rPr>
        <w:t>- Cơ sở tư tưởng Hồ Chí Minh về phẩm chất đạo đức “trung thực” bắt nguồn từ truyền thống của dân tộc: những phẩm chất thật thà, ngay thẳng, vị tha, thương yêu con người, sống có tình, có nghĩa... Tất cả những điều đó làm nổi lên đức tính trung thực của người Việt Nam. Đồng thời, Hồ Chí Minh còn tiếp thu, thâu hái những tinh hoa văn hóa đạo đức của nhân loại</w:t>
      </w:r>
    </w:p>
    <w:p w:rsidR="002B2679" w:rsidRPr="002B2679" w:rsidRDefault="002B2679" w:rsidP="00257840">
      <w:pPr>
        <w:pStyle w:val="NoSpacing"/>
        <w:ind w:firstLine="720"/>
        <w:jc w:val="both"/>
        <w:rPr>
          <w:rFonts w:ascii="Times New Roman" w:hAnsi="Times New Roman" w:cs="Times New Roman"/>
          <w:sz w:val="28"/>
          <w:szCs w:val="28"/>
        </w:rPr>
      </w:pPr>
      <w:r w:rsidRPr="002B2679">
        <w:rPr>
          <w:rFonts w:ascii="Times New Roman" w:hAnsi="Times New Roman" w:cs="Times New Roman"/>
          <w:sz w:val="28"/>
          <w:szCs w:val="28"/>
        </w:rPr>
        <w:t>Trung thực trong tư tưởng đạo đức Hồ Chí Minh mang nội dung đạo đức cao quý của người cộng sản, những người đã công khai nói về sự tự nguyện hy sinh, cống hiến cả cuộc sống của mình cho mục tiêu giải phóng dân tộc, giải phóng giai cấp, giải phóng con người…</w:t>
      </w:r>
    </w:p>
    <w:p w:rsidR="002B2679" w:rsidRDefault="002B2679" w:rsidP="00257840">
      <w:pPr>
        <w:pStyle w:val="NoSpacing"/>
        <w:ind w:firstLine="720"/>
        <w:jc w:val="both"/>
        <w:rPr>
          <w:rFonts w:ascii="Times New Roman" w:hAnsi="Times New Roman" w:cs="Times New Roman"/>
          <w:sz w:val="28"/>
          <w:szCs w:val="28"/>
        </w:rPr>
      </w:pPr>
      <w:r w:rsidRPr="002B2679">
        <w:rPr>
          <w:rFonts w:ascii="Times New Roman" w:hAnsi="Times New Roman" w:cs="Times New Roman"/>
          <w:sz w:val="28"/>
          <w:szCs w:val="28"/>
        </w:rPr>
        <w:t>Theo tư tưởng Hồ Chí Minh, biểu hiện cụ thể của trung thực là</w:t>
      </w:r>
      <w:r w:rsidRPr="002B2679">
        <w:rPr>
          <w:rStyle w:val="apple-converted-space"/>
          <w:rFonts w:ascii="Times New Roman" w:hAnsi="Times New Roman" w:cs="Times New Roman"/>
          <w:color w:val="000000"/>
          <w:sz w:val="28"/>
          <w:szCs w:val="28"/>
        </w:rPr>
        <w:t> </w:t>
      </w:r>
      <w:r w:rsidRPr="002B2679">
        <w:rPr>
          <w:rStyle w:val="Emphasis"/>
          <w:rFonts w:ascii="Times New Roman" w:hAnsi="Times New Roman" w:cs="Times New Roman"/>
          <w:color w:val="000000"/>
          <w:sz w:val="28"/>
          <w:szCs w:val="28"/>
        </w:rPr>
        <w:t>“nói thì phải làm”</w:t>
      </w:r>
      <w:r w:rsidRPr="002B2679">
        <w:rPr>
          <w:rFonts w:ascii="Times New Roman" w:hAnsi="Times New Roman" w:cs="Times New Roman"/>
          <w:sz w:val="28"/>
          <w:szCs w:val="28"/>
        </w:rPr>
        <w:t>. Nói đi đôi với làm là nguyên tắc thực hành đạo đức, là phương châm hoạt động, là biểu hiện sinh động cụ thể của việc quán triệt sâu sắc nguyên tắc thống nhất giữa lý luận với thực tiễn, giữa suy nghĩ và hành động trong một con người.</w:t>
      </w:r>
    </w:p>
    <w:p w:rsidR="00EA7741" w:rsidRDefault="00EA7741" w:rsidP="00257840">
      <w:pPr>
        <w:pStyle w:val="NoSpacing"/>
        <w:ind w:firstLine="720"/>
        <w:jc w:val="both"/>
        <w:rPr>
          <w:rFonts w:ascii="Times New Roman" w:hAnsi="Times New Roman" w:cs="Times New Roman"/>
          <w:sz w:val="28"/>
          <w:szCs w:val="28"/>
        </w:rPr>
      </w:pPr>
    </w:p>
    <w:p w:rsidR="00521AEA" w:rsidRDefault="00113E99" w:rsidP="008B1458">
      <w:pPr>
        <w:pStyle w:val="NoSpacing"/>
        <w:rPr>
          <w:rFonts w:ascii="Times New Roman" w:hAnsi="Times New Roman" w:cs="Times New Roman"/>
          <w:b/>
          <w:color w:val="000000"/>
          <w:sz w:val="30"/>
          <w:szCs w:val="28"/>
          <w:shd w:val="clear" w:color="auto" w:fill="FFFFFF"/>
        </w:rPr>
      </w:pPr>
      <w:r>
        <w:rPr>
          <w:rFonts w:ascii="Times New Roman" w:hAnsi="Times New Roman" w:cs="Times New Roman"/>
          <w:b/>
          <w:color w:val="000000"/>
          <w:sz w:val="28"/>
          <w:szCs w:val="28"/>
          <w:shd w:val="clear" w:color="auto" w:fill="FFFFFF"/>
        </w:rPr>
        <w:tab/>
      </w:r>
      <w:r w:rsidR="00521AEA" w:rsidRPr="00D84EA8">
        <w:rPr>
          <w:rFonts w:ascii="Times New Roman" w:hAnsi="Times New Roman" w:cs="Times New Roman"/>
          <w:b/>
          <w:color w:val="000000"/>
          <w:sz w:val="30"/>
          <w:szCs w:val="28"/>
          <w:shd w:val="clear" w:color="auto" w:fill="FFFFFF"/>
        </w:rPr>
        <w:t xml:space="preserve">2. ĐÁNH GIÁ KẾT QUẢ HOẠT ĐỘNG THÁNG </w:t>
      </w:r>
      <w:r w:rsidR="00A45B85" w:rsidRPr="00D84EA8">
        <w:rPr>
          <w:rFonts w:ascii="Times New Roman" w:hAnsi="Times New Roman" w:cs="Times New Roman"/>
          <w:b/>
          <w:color w:val="000000"/>
          <w:sz w:val="30"/>
          <w:szCs w:val="28"/>
          <w:shd w:val="clear" w:color="auto" w:fill="FFFFFF"/>
        </w:rPr>
        <w:t>0</w:t>
      </w:r>
      <w:r w:rsidR="00257840" w:rsidRPr="00D84EA8">
        <w:rPr>
          <w:rFonts w:ascii="Times New Roman" w:hAnsi="Times New Roman" w:cs="Times New Roman"/>
          <w:b/>
          <w:color w:val="000000"/>
          <w:sz w:val="30"/>
          <w:szCs w:val="28"/>
          <w:shd w:val="clear" w:color="auto" w:fill="FFFFFF"/>
        </w:rPr>
        <w:t>2</w:t>
      </w:r>
      <w:r w:rsidR="00521AEA" w:rsidRPr="00D84EA8">
        <w:rPr>
          <w:rFonts w:ascii="Times New Roman" w:hAnsi="Times New Roman" w:cs="Times New Roman"/>
          <w:b/>
          <w:color w:val="000000"/>
          <w:sz w:val="30"/>
          <w:szCs w:val="28"/>
          <w:shd w:val="clear" w:color="auto" w:fill="FFFFFF"/>
        </w:rPr>
        <w:t>.</w:t>
      </w:r>
    </w:p>
    <w:p w:rsidR="003F4943" w:rsidRPr="00E269C4" w:rsidRDefault="003F4943"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30"/>
          <w:szCs w:val="28"/>
          <w:shd w:val="clear" w:color="auto" w:fill="FFFFFF"/>
        </w:rPr>
        <w:tab/>
      </w:r>
      <w:r w:rsidRPr="00E269C4">
        <w:rPr>
          <w:rFonts w:ascii="Times New Roman" w:hAnsi="Times New Roman" w:cs="Times New Roman"/>
          <w:color w:val="000000"/>
          <w:sz w:val="28"/>
          <w:szCs w:val="28"/>
          <w:shd w:val="clear" w:color="auto" w:fill="FFFFFF"/>
        </w:rPr>
        <w:t>Hoàn thành việc lập danh sách đề nghị tham gia lớp đối tượng Đảng năm 2017 cho : Nguyễn Thị Lan Phương, Nguyễn Thị Trang</w:t>
      </w:r>
    </w:p>
    <w:p w:rsidR="00257840" w:rsidRPr="008212FA" w:rsidRDefault="002C5C30" w:rsidP="00257840">
      <w:pPr>
        <w:spacing w:before="120"/>
        <w:jc w:val="both"/>
        <w:rPr>
          <w:b/>
          <w:iCs/>
          <w:szCs w:val="28"/>
        </w:rPr>
      </w:pPr>
      <w:r>
        <w:rPr>
          <w:color w:val="000000"/>
          <w:szCs w:val="28"/>
          <w:shd w:val="clear" w:color="auto" w:fill="FFFFFF"/>
        </w:rPr>
        <w:tab/>
      </w:r>
      <w:r w:rsidR="00257840">
        <w:rPr>
          <w:color w:val="000000"/>
          <w:szCs w:val="28"/>
          <w:shd w:val="clear" w:color="auto" w:fill="FFFFFF"/>
        </w:rPr>
        <w:t xml:space="preserve">Chỉ đạo </w:t>
      </w:r>
      <w:r w:rsidR="00257840">
        <w:rPr>
          <w:szCs w:val="28"/>
        </w:rPr>
        <w:t xml:space="preserve">Triển khai, chỉ đạo thực hiện tốt việc thực hiện chương trình và kế </w:t>
      </w:r>
      <w:r w:rsidR="00AF6B61">
        <w:rPr>
          <w:szCs w:val="28"/>
        </w:rPr>
        <w:t>hoạch dạy học, ( Tuần từ 23 - 26</w:t>
      </w:r>
      <w:r w:rsidR="00257840">
        <w:rPr>
          <w:szCs w:val="28"/>
        </w:rPr>
        <w:t xml:space="preserve">), chỉ đạo thực hiện tốt hoạt động NGLL chủ điểm Mừng Đảng mừng xuân.Duy trì tốt nề nếp học tập , dạy học trước và sau tết Nguyên Đán </w:t>
      </w:r>
      <w:r w:rsidR="00AF6B61">
        <w:rPr>
          <w:szCs w:val="28"/>
        </w:rPr>
        <w:t>Đinh Dậu</w:t>
      </w:r>
    </w:p>
    <w:p w:rsidR="00AF6B61" w:rsidRDefault="00AF6B61" w:rsidP="00AF6B61">
      <w:pPr>
        <w:ind w:firstLine="720"/>
        <w:jc w:val="both"/>
        <w:rPr>
          <w:iCs/>
          <w:sz w:val="26"/>
          <w:szCs w:val="26"/>
        </w:rPr>
      </w:pPr>
      <w:r>
        <w:rPr>
          <w:iCs/>
          <w:sz w:val="26"/>
          <w:szCs w:val="26"/>
        </w:rPr>
        <w:t>- Chỉ đạo phân công chuyên môn do có sư thay đổi nhân sự, chỉ đạo động viên giáo viên dự thi GVG cấp tỉnh, thi đồ dùng dạy học cấp huyện, bồi dưỡng học sinh giỏi…</w:t>
      </w:r>
    </w:p>
    <w:p w:rsidR="00AF6B61" w:rsidRDefault="00AF6B61" w:rsidP="00AF6B61">
      <w:pPr>
        <w:ind w:firstLine="720"/>
        <w:jc w:val="both"/>
        <w:rPr>
          <w:iCs/>
          <w:sz w:val="26"/>
          <w:szCs w:val="26"/>
        </w:rPr>
      </w:pPr>
      <w:r>
        <w:rPr>
          <w:iCs/>
          <w:sz w:val="26"/>
          <w:szCs w:val="26"/>
        </w:rPr>
        <w:t>- Chỉ đạo việc tham gia các kỳ thi  Olimpic Vật lý, Tiếng Anh, các môn văn hóa, tham gia hội thi Nghi thức, nghi lễ và chỉ huy Chi đội giỏi.</w:t>
      </w:r>
    </w:p>
    <w:p w:rsidR="00AF6B61" w:rsidRDefault="00AF6B61" w:rsidP="00AF6B61">
      <w:pPr>
        <w:ind w:firstLine="720"/>
        <w:jc w:val="both"/>
        <w:rPr>
          <w:iCs/>
          <w:sz w:val="26"/>
          <w:szCs w:val="26"/>
        </w:rPr>
      </w:pPr>
      <w:r>
        <w:rPr>
          <w:iCs/>
          <w:sz w:val="26"/>
          <w:szCs w:val="26"/>
        </w:rPr>
        <w:t>- Chỉ đạo tổ chức Hội khỏe Phù Đổng cấp trường lựa chọn học sinh có thành tích tham gia thi môn thể dục giỏi</w:t>
      </w:r>
    </w:p>
    <w:p w:rsidR="00AF6B61" w:rsidRDefault="00AF6B61" w:rsidP="00AF6B61">
      <w:pPr>
        <w:spacing w:before="120" w:after="120"/>
        <w:ind w:firstLine="720"/>
        <w:jc w:val="both"/>
        <w:rPr>
          <w:sz w:val="26"/>
          <w:szCs w:val="26"/>
          <w:lang w:val="pt-BR" w:eastAsia="vi-VN"/>
        </w:rPr>
      </w:pPr>
      <w:r>
        <w:rPr>
          <w:iCs/>
          <w:sz w:val="26"/>
          <w:szCs w:val="26"/>
        </w:rPr>
        <w:t>Chỉ đạo việc bảo đảm đầy đủ các chế độ cán bộ giáo viên, nhân viên (</w:t>
      </w:r>
      <w:r>
        <w:rPr>
          <w:sz w:val="26"/>
          <w:szCs w:val="26"/>
          <w:lang w:val="pt-BR" w:eastAsia="vi-VN"/>
        </w:rPr>
        <w:t xml:space="preserve"> Thanh toán lương tháng 2: 218.710.000 đồng (Ngân sách), Truy lĩnh phụ cấp thâm niên nhà giáo: 287.000 đồng, Thanh toán tiền điện sáng tháng 01/2017: 2.192.000 đồng, Đối chiếu tình hình sử dụng ngân sách 2016, Kiểm tra báo cáo CSVC đầu năm 2017)</w:t>
      </w:r>
    </w:p>
    <w:p w:rsidR="00AF6B61" w:rsidRDefault="00AF6B61" w:rsidP="00AF6B61">
      <w:pPr>
        <w:ind w:firstLine="720"/>
        <w:jc w:val="both"/>
        <w:rPr>
          <w:rFonts w:eastAsia="Calibri"/>
          <w:sz w:val="26"/>
          <w:szCs w:val="26"/>
        </w:rPr>
      </w:pPr>
      <w:r>
        <w:rPr>
          <w:rFonts w:eastAsia="Calibri"/>
          <w:sz w:val="26"/>
          <w:szCs w:val="26"/>
        </w:rPr>
        <w:t>- Chỉ đạo việc tuyên truyền, giáo dục pháp luật nhân các sự kiện tháng 2/2017 đặc biệt giáo dục truyền thống đấu tranh của dân tộc gắn liền với các giai đoạn phát triển của Đảng Cộng sản Việt Nam.</w:t>
      </w:r>
    </w:p>
    <w:p w:rsidR="00AF6B61" w:rsidRDefault="00AF6B61" w:rsidP="00AF6B61">
      <w:pPr>
        <w:ind w:firstLine="720"/>
        <w:jc w:val="both"/>
        <w:rPr>
          <w:iCs/>
          <w:sz w:val="26"/>
          <w:szCs w:val="26"/>
        </w:rPr>
      </w:pPr>
      <w:r>
        <w:rPr>
          <w:rFonts w:eastAsia="Calibri"/>
          <w:sz w:val="26"/>
          <w:szCs w:val="26"/>
        </w:rPr>
        <w:t>- Chỉ đạo tăng cường công tác phòng cháy chữa cháy , chỉ đạo thực hiện các hoạt động xã hội (- Đồng ý phát động quyên góp ủng hộ gia đình em Giang ( lớp 8c) gia đình khó khăn bố mất : 2.200.000đ.</w:t>
      </w:r>
      <w:r>
        <w:rPr>
          <w:iCs/>
          <w:sz w:val="26"/>
          <w:szCs w:val="26"/>
        </w:rPr>
        <w:t xml:space="preserve"> Tiếp tục thực hiện cuộc vận động tiết kiệm làm theo lời Bác: 1.230.000 đồng, Ủng hộ bão lụt Nam Trung Bộ và Tây Nguyên năm 2016: 1.230.000 đồng)</w:t>
      </w:r>
    </w:p>
    <w:p w:rsidR="00AF6B61" w:rsidRDefault="00AF6B61" w:rsidP="00AF6B61">
      <w:pPr>
        <w:ind w:firstLine="720"/>
        <w:jc w:val="both"/>
        <w:rPr>
          <w:rFonts w:eastAsia="Calibri"/>
          <w:sz w:val="26"/>
          <w:szCs w:val="26"/>
        </w:rPr>
      </w:pPr>
      <w:r>
        <w:rPr>
          <w:rFonts w:eastAsia="Calibri"/>
          <w:b/>
          <w:sz w:val="26"/>
          <w:szCs w:val="26"/>
        </w:rPr>
        <w:t xml:space="preserve">- </w:t>
      </w:r>
      <w:r w:rsidRPr="00AF6B61">
        <w:rPr>
          <w:rFonts w:eastAsia="Calibri"/>
          <w:sz w:val="26"/>
          <w:szCs w:val="26"/>
        </w:rPr>
        <w:t>Chỉ đạo việc kiểm tra nội bộ</w:t>
      </w:r>
      <w:r>
        <w:rPr>
          <w:rFonts w:eastAsia="Calibri"/>
          <w:sz w:val="26"/>
          <w:szCs w:val="26"/>
        </w:rPr>
        <w:t>.</w:t>
      </w:r>
    </w:p>
    <w:p w:rsidR="00AF6B61" w:rsidRDefault="00AF6B61" w:rsidP="00AF6B61">
      <w:pPr>
        <w:ind w:firstLine="720"/>
        <w:jc w:val="both"/>
        <w:rPr>
          <w:rFonts w:eastAsia="Calibri"/>
          <w:b/>
          <w:sz w:val="26"/>
          <w:szCs w:val="26"/>
        </w:rPr>
      </w:pPr>
      <w:r>
        <w:rPr>
          <w:rFonts w:eastAsia="Calibri"/>
          <w:sz w:val="26"/>
          <w:szCs w:val="26"/>
        </w:rPr>
        <w:t>Chỉ đạo việc chuẩn bị Đại hội công đoàn cơ sở, ý kiến về nhân sự BCH Công đoàn</w:t>
      </w:r>
    </w:p>
    <w:p w:rsidR="00AF6B61" w:rsidRDefault="00E269C4" w:rsidP="00AF6B61">
      <w:pPr>
        <w:ind w:firstLine="720"/>
        <w:jc w:val="both"/>
        <w:rPr>
          <w:iCs/>
          <w:sz w:val="26"/>
          <w:szCs w:val="26"/>
        </w:rPr>
      </w:pPr>
      <w:r>
        <w:rPr>
          <w:iCs/>
          <w:sz w:val="26"/>
          <w:szCs w:val="26"/>
        </w:rPr>
        <w:t>Khuyết điểm: Chưa triển khai kế hoạch kiểm tra giám sát chi bộ năm 2017 ( Y khoan)</w:t>
      </w:r>
    </w:p>
    <w:p w:rsidR="00E269C4" w:rsidRDefault="00F86A83" w:rsidP="00AF6B61">
      <w:pPr>
        <w:ind w:firstLine="720"/>
        <w:jc w:val="both"/>
        <w:rPr>
          <w:iCs/>
          <w:sz w:val="26"/>
          <w:szCs w:val="26"/>
        </w:rPr>
      </w:pPr>
      <w:r>
        <w:rPr>
          <w:iCs/>
          <w:sz w:val="26"/>
          <w:szCs w:val="26"/>
        </w:rPr>
        <w:t>Chưa thông tin về thu chi Đảng phí đến hết năm 2016</w:t>
      </w:r>
    </w:p>
    <w:p w:rsidR="00D84EA8" w:rsidRDefault="00D84EA8" w:rsidP="00257840">
      <w:pPr>
        <w:pStyle w:val="NoSpacing"/>
        <w:rPr>
          <w:rFonts w:eastAsia="Times New Roman"/>
          <w:lang w:val="nl-NL"/>
        </w:rPr>
      </w:pPr>
    </w:p>
    <w:p w:rsidR="00AF6B61" w:rsidRDefault="00AF6B61" w:rsidP="00257840">
      <w:pPr>
        <w:pStyle w:val="NoSpacing"/>
        <w:rPr>
          <w:rFonts w:eastAsia="Times New Roman"/>
          <w:lang w:val="nl-NL"/>
        </w:rPr>
      </w:pPr>
    </w:p>
    <w:p w:rsidR="00AF6B61" w:rsidRDefault="00AF6B61" w:rsidP="00257840">
      <w:pPr>
        <w:pStyle w:val="NoSpacing"/>
        <w:rPr>
          <w:rFonts w:eastAsia="Times New Roman"/>
          <w:lang w:val="nl-NL"/>
        </w:rPr>
      </w:pPr>
    </w:p>
    <w:p w:rsidR="00AF6B61" w:rsidRDefault="00AF6B61" w:rsidP="00257840">
      <w:pPr>
        <w:pStyle w:val="NoSpacing"/>
        <w:rPr>
          <w:rFonts w:eastAsia="Times New Roman"/>
          <w:lang w:val="nl-NL"/>
        </w:rPr>
      </w:pPr>
    </w:p>
    <w:p w:rsidR="00817FBA" w:rsidRPr="001D5DDE" w:rsidRDefault="00817FBA" w:rsidP="00817FBA">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lastRenderedPageBreak/>
        <w:t xml:space="preserve">ĐẢNG BỘ XÃ BUÔN TRIẾT                           </w:t>
      </w:r>
      <w:r w:rsidRPr="001D5DDE">
        <w:rPr>
          <w:rFonts w:ascii="Times New Roman" w:hAnsi="Times New Roman" w:cs="Times New Roman"/>
          <w:b/>
          <w:sz w:val="28"/>
          <w:szCs w:val="28"/>
          <w:u w:val="single"/>
        </w:rPr>
        <w:t>ĐẢNG CỘNG SẢN VIỆT NAM</w:t>
      </w:r>
    </w:p>
    <w:p w:rsidR="00817FBA" w:rsidRDefault="00817FBA" w:rsidP="00817FBA">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521AEA" w:rsidRDefault="003E3AB7" w:rsidP="00817FBA">
      <w:pPr>
        <w:pStyle w:val="NoSpacing"/>
        <w:jc w:val="center"/>
        <w:rPr>
          <w:rFonts w:ascii="Times New Roman" w:hAnsi="Times New Roman" w:cs="Times New Roman"/>
          <w:b/>
          <w:color w:val="000000"/>
          <w:sz w:val="32"/>
          <w:szCs w:val="28"/>
          <w:shd w:val="clear" w:color="auto" w:fill="FFFFFF"/>
        </w:rPr>
      </w:pPr>
      <w:r>
        <w:rPr>
          <w:rFonts w:ascii="Times New Roman" w:hAnsi="Times New Roman" w:cs="Times New Roman"/>
          <w:b/>
          <w:color w:val="000000"/>
          <w:sz w:val="32"/>
          <w:szCs w:val="28"/>
          <w:shd w:val="clear" w:color="auto" w:fill="FFFFFF"/>
        </w:rPr>
        <w:t xml:space="preserve">3. </w:t>
      </w:r>
      <w:r w:rsidR="00521AEA" w:rsidRPr="00D84EA8">
        <w:rPr>
          <w:rFonts w:ascii="Times New Roman" w:hAnsi="Times New Roman" w:cs="Times New Roman"/>
          <w:b/>
          <w:color w:val="000000"/>
          <w:sz w:val="32"/>
          <w:szCs w:val="28"/>
          <w:shd w:val="clear" w:color="auto" w:fill="FFFFFF"/>
        </w:rPr>
        <w:t xml:space="preserve">KẾ HOẠCH THÁNG </w:t>
      </w:r>
      <w:r w:rsidR="00257840" w:rsidRPr="00D84EA8">
        <w:rPr>
          <w:rFonts w:ascii="Times New Roman" w:hAnsi="Times New Roman" w:cs="Times New Roman"/>
          <w:b/>
          <w:color w:val="000000"/>
          <w:sz w:val="32"/>
          <w:szCs w:val="28"/>
          <w:shd w:val="clear" w:color="auto" w:fill="FFFFFF"/>
        </w:rPr>
        <w:t>3</w:t>
      </w:r>
      <w:r w:rsidR="00521AEA" w:rsidRPr="00D84EA8">
        <w:rPr>
          <w:rFonts w:ascii="Times New Roman" w:hAnsi="Times New Roman" w:cs="Times New Roman"/>
          <w:b/>
          <w:color w:val="000000"/>
          <w:sz w:val="32"/>
          <w:szCs w:val="28"/>
          <w:shd w:val="clear" w:color="auto" w:fill="FFFFFF"/>
        </w:rPr>
        <w:t xml:space="preserve"> NĂM 201</w:t>
      </w:r>
      <w:r w:rsidR="00C463D5">
        <w:rPr>
          <w:rFonts w:ascii="Times New Roman" w:hAnsi="Times New Roman" w:cs="Times New Roman"/>
          <w:b/>
          <w:color w:val="000000"/>
          <w:sz w:val="32"/>
          <w:szCs w:val="28"/>
          <w:shd w:val="clear" w:color="auto" w:fill="FFFFFF"/>
        </w:rPr>
        <w:t>7</w:t>
      </w:r>
    </w:p>
    <w:p w:rsidR="00A45B85" w:rsidRPr="00C04598" w:rsidRDefault="00A45B85" w:rsidP="00A45B85">
      <w:pPr>
        <w:pStyle w:val="NoSpacing"/>
        <w:rPr>
          <w:rFonts w:ascii="Times New Roman" w:hAnsi="Times New Roman"/>
          <w:b/>
          <w:iCs/>
          <w:sz w:val="28"/>
          <w:szCs w:val="28"/>
        </w:rPr>
      </w:pPr>
      <w:r w:rsidRPr="00C04598">
        <w:rPr>
          <w:rFonts w:ascii="Times New Roman" w:hAnsi="Times New Roman"/>
          <w:b/>
          <w:iCs/>
          <w:sz w:val="28"/>
          <w:szCs w:val="28"/>
        </w:rPr>
        <w:t>1/ Về công tác tư tưởng, đạo đức , chính trị , lối sống.</w:t>
      </w:r>
    </w:p>
    <w:p w:rsidR="00EA7741" w:rsidRDefault="00EA7741" w:rsidP="00EA7741">
      <w:pPr>
        <w:pStyle w:val="NoSpacing"/>
        <w:ind w:left="720"/>
        <w:rPr>
          <w:rFonts w:ascii="Times New Roman" w:hAnsi="Times New Roman"/>
          <w:sz w:val="28"/>
          <w:szCs w:val="28"/>
        </w:rPr>
      </w:pPr>
      <w:r>
        <w:rPr>
          <w:rFonts w:ascii="Times New Roman" w:hAnsi="Times New Roman"/>
          <w:sz w:val="28"/>
          <w:szCs w:val="28"/>
        </w:rPr>
        <w:t>Triển khai thực hiện chấp hành tốt các chủ trương của Đảng, chính sách pháp luật của Nhà nước, Nội quy cơ quan.</w:t>
      </w:r>
    </w:p>
    <w:p w:rsidR="00EA7741" w:rsidRDefault="00EA7741" w:rsidP="00EA7741">
      <w:pPr>
        <w:pStyle w:val="NoSpacing"/>
        <w:ind w:left="720"/>
        <w:rPr>
          <w:rFonts w:ascii="Times New Roman" w:hAnsi="Times New Roman"/>
          <w:sz w:val="28"/>
          <w:szCs w:val="28"/>
        </w:rPr>
      </w:pPr>
      <w:r>
        <w:rPr>
          <w:rFonts w:ascii="Times New Roman" w:hAnsi="Times New Roman"/>
          <w:sz w:val="28"/>
          <w:szCs w:val="28"/>
        </w:rPr>
        <w:t>Thực hiện tốt các quy định về nghiệp vụ, đạo đức Nhà giáo đặc biệt là mối quan hệ đồng nghiệp, quan hệ học sinh, nhân dân.</w:t>
      </w:r>
    </w:p>
    <w:p w:rsidR="00EA7741" w:rsidRDefault="00EA7741" w:rsidP="00EA7741">
      <w:pPr>
        <w:pStyle w:val="NoSpacing"/>
        <w:ind w:firstLine="720"/>
        <w:jc w:val="both"/>
        <w:rPr>
          <w:rFonts w:ascii="Times New Roman" w:hAnsi="Times New Roman"/>
          <w:sz w:val="28"/>
          <w:szCs w:val="28"/>
        </w:rPr>
      </w:pPr>
      <w:r>
        <w:rPr>
          <w:rFonts w:ascii="Times New Roman" w:hAnsi="Times New Roman"/>
          <w:sz w:val="28"/>
          <w:szCs w:val="28"/>
        </w:rPr>
        <w:t>Lập thành tích chào mừng các ngày lễ lớn trong tháng 3/2016</w:t>
      </w:r>
    </w:p>
    <w:p w:rsidR="00EA7741" w:rsidRDefault="00EA7741" w:rsidP="00EA7741">
      <w:pPr>
        <w:pStyle w:val="NoSpacing"/>
        <w:ind w:firstLine="720"/>
        <w:jc w:val="both"/>
        <w:rPr>
          <w:rFonts w:ascii="Times New Roman" w:hAnsi="Times New Roman"/>
          <w:iCs/>
          <w:sz w:val="28"/>
          <w:szCs w:val="28"/>
        </w:rPr>
      </w:pPr>
      <w:r>
        <w:rPr>
          <w:rFonts w:ascii="Times New Roman" w:hAnsi="Times New Roman"/>
          <w:iCs/>
          <w:sz w:val="28"/>
          <w:szCs w:val="28"/>
        </w:rPr>
        <w:t>K</w:t>
      </w:r>
      <w:r w:rsidRPr="00352C02">
        <w:rPr>
          <w:rFonts w:ascii="Times New Roman" w:hAnsi="Times New Roman"/>
          <w:iCs/>
          <w:sz w:val="28"/>
          <w:szCs w:val="28"/>
        </w:rPr>
        <w:t>ỷ niệ</w:t>
      </w:r>
      <w:r>
        <w:rPr>
          <w:rFonts w:ascii="Times New Roman" w:hAnsi="Times New Roman"/>
          <w:iCs/>
          <w:sz w:val="28"/>
          <w:szCs w:val="28"/>
        </w:rPr>
        <w:t>m 107</w:t>
      </w:r>
      <w:r w:rsidRPr="00352C02">
        <w:rPr>
          <w:rFonts w:ascii="Times New Roman" w:hAnsi="Times New Roman"/>
          <w:iCs/>
          <w:sz w:val="28"/>
          <w:szCs w:val="28"/>
        </w:rPr>
        <w:t xml:space="preserve"> năm ngày Quốc tế phụ nữ </w:t>
      </w:r>
      <w:r>
        <w:rPr>
          <w:rFonts w:ascii="Times New Roman" w:hAnsi="Times New Roman"/>
          <w:iCs/>
          <w:sz w:val="28"/>
          <w:szCs w:val="28"/>
        </w:rPr>
        <w:t>(0</w:t>
      </w:r>
      <w:r w:rsidRPr="00352C02">
        <w:rPr>
          <w:rFonts w:ascii="Times New Roman" w:hAnsi="Times New Roman"/>
          <w:iCs/>
          <w:sz w:val="28"/>
          <w:szCs w:val="28"/>
        </w:rPr>
        <w:t>8/</w:t>
      </w:r>
      <w:r>
        <w:rPr>
          <w:rFonts w:ascii="Times New Roman" w:hAnsi="Times New Roman"/>
          <w:iCs/>
          <w:sz w:val="28"/>
          <w:szCs w:val="28"/>
        </w:rPr>
        <w:t>0</w:t>
      </w:r>
      <w:r w:rsidRPr="00352C02">
        <w:rPr>
          <w:rFonts w:ascii="Times New Roman" w:hAnsi="Times New Roman"/>
          <w:iCs/>
          <w:sz w:val="28"/>
          <w:szCs w:val="28"/>
        </w:rPr>
        <w:t>3</w:t>
      </w:r>
      <w:r>
        <w:rPr>
          <w:rFonts w:ascii="Times New Roman" w:hAnsi="Times New Roman"/>
          <w:iCs/>
          <w:sz w:val="28"/>
          <w:szCs w:val="28"/>
        </w:rPr>
        <w:t>/1910-08/03/2017)</w:t>
      </w:r>
      <w:r w:rsidRPr="00352C02">
        <w:rPr>
          <w:rFonts w:ascii="Times New Roman" w:hAnsi="Times New Roman"/>
          <w:iCs/>
          <w:sz w:val="28"/>
          <w:szCs w:val="28"/>
        </w:rPr>
        <w:t xml:space="preserve"> và 19</w:t>
      </w:r>
      <w:r>
        <w:rPr>
          <w:rFonts w:ascii="Times New Roman" w:hAnsi="Times New Roman"/>
          <w:iCs/>
          <w:sz w:val="28"/>
          <w:szCs w:val="28"/>
        </w:rPr>
        <w:t>77</w:t>
      </w:r>
      <w:r w:rsidRPr="00352C02">
        <w:rPr>
          <w:rFonts w:ascii="Times New Roman" w:hAnsi="Times New Roman"/>
          <w:iCs/>
          <w:sz w:val="28"/>
          <w:szCs w:val="28"/>
        </w:rPr>
        <w:t xml:space="preserve"> năm Khởi nghĩa Hai Bà Trưng</w:t>
      </w:r>
      <w:r>
        <w:rPr>
          <w:rFonts w:ascii="Times New Roman" w:hAnsi="Times New Roman"/>
          <w:iCs/>
          <w:sz w:val="28"/>
          <w:szCs w:val="28"/>
        </w:rPr>
        <w:t xml:space="preserve"> (40-2017)</w:t>
      </w:r>
    </w:p>
    <w:p w:rsidR="00EA7741" w:rsidRDefault="00EA7741" w:rsidP="00EA7741">
      <w:pPr>
        <w:pStyle w:val="NoSpacing"/>
        <w:ind w:firstLine="720"/>
        <w:jc w:val="both"/>
        <w:rPr>
          <w:rFonts w:ascii="Times New Roman" w:hAnsi="Times New Roman"/>
          <w:iCs/>
          <w:sz w:val="28"/>
          <w:szCs w:val="28"/>
        </w:rPr>
      </w:pPr>
      <w:r>
        <w:rPr>
          <w:rFonts w:ascii="Times New Roman" w:hAnsi="Times New Roman"/>
          <w:iCs/>
          <w:sz w:val="28"/>
          <w:szCs w:val="28"/>
        </w:rPr>
        <w:t>42 năm  ngày giải phóng Buôn Ma Thuột: (10/03/1975-10/03/2017), giải phóng huyện Lăk ( 17/03/1975-17/03/2017).</w:t>
      </w:r>
    </w:p>
    <w:p w:rsidR="00EA7741" w:rsidRDefault="00EA7741" w:rsidP="00EA7741">
      <w:pPr>
        <w:pStyle w:val="NoSpacing"/>
        <w:ind w:firstLine="720"/>
        <w:jc w:val="both"/>
        <w:rPr>
          <w:rFonts w:ascii="Times New Roman" w:hAnsi="Times New Roman"/>
          <w:iCs/>
          <w:sz w:val="28"/>
          <w:szCs w:val="28"/>
        </w:rPr>
      </w:pPr>
      <w:r>
        <w:rPr>
          <w:rFonts w:ascii="Times New Roman" w:hAnsi="Times New Roman"/>
          <w:iCs/>
          <w:sz w:val="28"/>
          <w:szCs w:val="28"/>
        </w:rPr>
        <w:t>38 năm chiến thắng quân xâm lược Trung quốc ở các tỉnh phía bắc ( 18/03/1979-18/03/2017).</w:t>
      </w:r>
    </w:p>
    <w:p w:rsidR="00EA7741" w:rsidRDefault="00EA7741" w:rsidP="00EA7741">
      <w:pPr>
        <w:pStyle w:val="NoSpacing"/>
        <w:ind w:firstLine="720"/>
        <w:jc w:val="both"/>
        <w:rPr>
          <w:rFonts w:ascii="Times New Roman" w:hAnsi="Times New Roman"/>
          <w:iCs/>
          <w:sz w:val="28"/>
          <w:szCs w:val="28"/>
        </w:rPr>
      </w:pPr>
      <w:r>
        <w:rPr>
          <w:rFonts w:ascii="Times New Roman" w:hAnsi="Times New Roman"/>
          <w:iCs/>
          <w:sz w:val="28"/>
          <w:szCs w:val="28"/>
        </w:rPr>
        <w:t>86 năm ngày thành lập ĐTNCSHCM ( 26/03/1931-26/03/2017).</w:t>
      </w:r>
    </w:p>
    <w:p w:rsidR="00EA7741" w:rsidRDefault="00EA7741" w:rsidP="00EA7741">
      <w:pPr>
        <w:pStyle w:val="NoSpacing"/>
        <w:ind w:firstLine="720"/>
        <w:jc w:val="both"/>
        <w:rPr>
          <w:rFonts w:ascii="Times New Roman" w:hAnsi="Times New Roman"/>
          <w:iCs/>
          <w:sz w:val="28"/>
          <w:szCs w:val="28"/>
        </w:rPr>
      </w:pPr>
      <w:r>
        <w:rPr>
          <w:rFonts w:ascii="Times New Roman" w:hAnsi="Times New Roman"/>
          <w:iCs/>
          <w:sz w:val="28"/>
          <w:szCs w:val="28"/>
        </w:rPr>
        <w:t>Hoạt động kỷ niệm giờ trái đất, tiết kiệm điện , bảo vệ môi trường</w:t>
      </w:r>
    </w:p>
    <w:p w:rsidR="00EA7741" w:rsidRPr="002B2679" w:rsidRDefault="00EA7741" w:rsidP="00EA7741">
      <w:pPr>
        <w:pStyle w:val="NoSpacing"/>
        <w:ind w:left="720"/>
        <w:rPr>
          <w:rFonts w:ascii="Times New Roman" w:hAnsi="Times New Roman"/>
          <w:b/>
          <w:sz w:val="28"/>
          <w:szCs w:val="28"/>
        </w:rPr>
      </w:pPr>
      <w:r w:rsidRPr="002B2679">
        <w:rPr>
          <w:rFonts w:ascii="Times New Roman" w:hAnsi="Times New Roman"/>
          <w:b/>
          <w:sz w:val="28"/>
          <w:szCs w:val="28"/>
        </w:rPr>
        <w:t>Một só văn bản có hiệu lự</w:t>
      </w:r>
      <w:r>
        <w:rPr>
          <w:rFonts w:ascii="Times New Roman" w:hAnsi="Times New Roman"/>
          <w:b/>
          <w:sz w:val="28"/>
          <w:szCs w:val="28"/>
        </w:rPr>
        <w:t>c : 3/2017</w:t>
      </w:r>
      <w:r w:rsidRPr="002B2679">
        <w:rPr>
          <w:rFonts w:ascii="Times New Roman" w:hAnsi="Times New Roman"/>
          <w:b/>
          <w:sz w:val="28"/>
          <w:szCs w:val="28"/>
        </w:rPr>
        <w:t xml:space="preserve"> </w:t>
      </w:r>
    </w:p>
    <w:p w:rsidR="00EA7741" w:rsidRPr="00066F4E" w:rsidRDefault="00EA7741" w:rsidP="00EA7741">
      <w:pPr>
        <w:pStyle w:val="NoSpacing"/>
        <w:ind w:firstLine="720"/>
        <w:jc w:val="both"/>
        <w:rPr>
          <w:rFonts w:ascii="Times New Roman" w:hAnsi="Times New Roman"/>
          <w:sz w:val="26"/>
          <w:szCs w:val="28"/>
          <w:shd w:val="clear" w:color="auto" w:fill="FFFFFF"/>
        </w:rPr>
      </w:pPr>
      <w:r w:rsidRPr="00066F4E">
        <w:rPr>
          <w:rFonts w:ascii="Times New Roman" w:hAnsi="Times New Roman"/>
          <w:sz w:val="26"/>
          <w:szCs w:val="28"/>
          <w:shd w:val="clear" w:color="auto" w:fill="FFFFFF"/>
        </w:rPr>
        <w:t>Từ 1/3, Nghị định 166 về giao dịch điện tử trong lĩnh vực bảo hiểm xã hội (BHXH), bảo hiểm y tế (BHYT) và bảo hiểm thất nghiệp (BHTN) bắt đầu có hiệu lực. Người dân có thể đăng ký tham gia giao dịch điện tử trong lĩnh vực BHXH, BHYT, BHTN; cấp sổ; giải quyết, chi trả các chế độ bảo hiểm; giám định, thanh toán chi phí khám bệnh, chữa bệnh BHYT và việc trao đổi thông tin liên quan đến việc thực hiện chế độ BHXH, BHYT, BHTN. </w:t>
      </w:r>
    </w:p>
    <w:p w:rsidR="00EA7741" w:rsidRPr="00066F4E" w:rsidRDefault="00EA7741" w:rsidP="00EA7741">
      <w:pPr>
        <w:pStyle w:val="NoSpacing"/>
        <w:ind w:firstLine="720"/>
        <w:jc w:val="both"/>
        <w:rPr>
          <w:rFonts w:ascii="Times New Roman" w:hAnsi="Times New Roman"/>
          <w:sz w:val="26"/>
          <w:szCs w:val="28"/>
        </w:rPr>
      </w:pPr>
      <w:r w:rsidRPr="00066F4E">
        <w:rPr>
          <w:rFonts w:ascii="Times New Roman" w:hAnsi="Times New Roman"/>
          <w:sz w:val="26"/>
          <w:szCs w:val="28"/>
        </w:rPr>
        <w:t>Thông tư 32 của Ngân hàng Nhà nước, từ 1/3, đối tượng được phép mở tài khoản thanh toán tại các ngân hàng gồm cá nhân và tổ chức có tư cách pháp nhân.đối tượng được mở tài khoản, cụ thể: trẻ từ đủ 15 đến chưa đủ 18 tuổi</w:t>
      </w:r>
    </w:p>
    <w:p w:rsidR="00EA7741" w:rsidRPr="00066F4E" w:rsidRDefault="00EA7741" w:rsidP="00EA7741">
      <w:pPr>
        <w:pStyle w:val="NoSpacing"/>
        <w:ind w:firstLine="720"/>
        <w:jc w:val="both"/>
        <w:rPr>
          <w:rFonts w:ascii="Times New Roman" w:hAnsi="Times New Roman"/>
          <w:sz w:val="26"/>
          <w:szCs w:val="28"/>
          <w:shd w:val="clear" w:color="auto" w:fill="FFFFFF"/>
        </w:rPr>
      </w:pPr>
      <w:r w:rsidRPr="00066F4E">
        <w:rPr>
          <w:rFonts w:ascii="Times New Roman" w:hAnsi="Times New Roman"/>
          <w:sz w:val="26"/>
          <w:szCs w:val="28"/>
          <w:shd w:val="clear" w:color="auto" w:fill="FFFFFF"/>
        </w:rPr>
        <w:t>Thông tư 46 của Bộ Y tế vừa có hiệu lực quy định 332 bệnh cần chữa trị dài ngày thay vì 192 loại bệnh. Nhiều loại bệnh được bổ sung như: tiêu chảy kéo dài, viêm xoang, uốn ván nặng và di chứng, viêm gan do rượu…</w:t>
      </w:r>
    </w:p>
    <w:p w:rsidR="00EA7741" w:rsidRPr="00066F4E" w:rsidRDefault="00EA7741" w:rsidP="00EA7741">
      <w:pPr>
        <w:pStyle w:val="NoSpacing"/>
        <w:ind w:firstLine="720"/>
        <w:rPr>
          <w:rStyle w:val="Strong"/>
          <w:rFonts w:ascii="Times New Roman" w:hAnsi="Times New Roman"/>
          <w:color w:val="000000"/>
          <w:sz w:val="26"/>
          <w:szCs w:val="28"/>
          <w:shd w:val="clear" w:color="auto" w:fill="FFFFFF"/>
        </w:rPr>
      </w:pPr>
      <w:r w:rsidRPr="00066F4E">
        <w:rPr>
          <w:rStyle w:val="Strong"/>
          <w:rFonts w:ascii="Times New Roman" w:hAnsi="Times New Roman"/>
          <w:color w:val="000000"/>
          <w:sz w:val="26"/>
          <w:szCs w:val="28"/>
          <w:shd w:val="clear" w:color="auto" w:fill="FFFFFF"/>
        </w:rPr>
        <w:t>Cấp sổ đỏ trong vòng 15 ngày</w:t>
      </w:r>
    </w:p>
    <w:p w:rsidR="00EA7741" w:rsidRPr="00066F4E" w:rsidRDefault="00EA7741" w:rsidP="00EA7741">
      <w:pPr>
        <w:pStyle w:val="NoSpacing"/>
        <w:ind w:firstLine="720"/>
        <w:jc w:val="both"/>
        <w:rPr>
          <w:rFonts w:ascii="Times New Roman" w:hAnsi="Times New Roman"/>
          <w:color w:val="000000"/>
          <w:sz w:val="26"/>
          <w:szCs w:val="28"/>
        </w:rPr>
      </w:pPr>
      <w:r w:rsidRPr="00066F4E">
        <w:rPr>
          <w:rFonts w:ascii="Times New Roman" w:hAnsi="Times New Roman"/>
          <w:color w:val="000000"/>
          <w:sz w:val="26"/>
          <w:szCs w:val="28"/>
        </w:rPr>
        <w:t>Từ ngày 10/3, Thông tư 04 của của Bộ Giáo dục và Đào tạo ban hành về Quy chế thi trung học phổ thông quốc gia và xét công nhận tốt nghiệp trung học phổ thông chính thức có hiệu lực thi hành.Trong kỳ thi THPT quốc gia, Bộ Giáo dục tổ chức thi 5 bài, gồm 3 bài thi độc lập là: Toán, Ngữ văn, Ngoại ngữ và 2 bài thi tổ hợp là Khoa học Tự nhiên (tổ hợp các môn Vật lý, Hóa học, Sinh học), Khoa học Xã hội (tổ hợp các môn Lịch sử, Địa lý, Giáo dục công dân với thí sinh học chương trình giáo dục THPT; tổ hợp các môn Lịch sử, Địa lý đối với thí sinh học chương trình giáo dục thường xuyên).</w:t>
      </w:r>
    </w:p>
    <w:p w:rsidR="00EA7741" w:rsidRPr="00066F4E" w:rsidRDefault="00EA7741" w:rsidP="00EA7741">
      <w:pPr>
        <w:pStyle w:val="NoSpacing"/>
        <w:jc w:val="both"/>
        <w:rPr>
          <w:rFonts w:ascii="Times New Roman" w:hAnsi="Times New Roman"/>
          <w:color w:val="000000"/>
          <w:sz w:val="26"/>
          <w:szCs w:val="28"/>
        </w:rPr>
      </w:pPr>
      <w:r w:rsidRPr="00066F4E">
        <w:rPr>
          <w:rFonts w:ascii="Times New Roman" w:hAnsi="Times New Roman"/>
          <w:color w:val="000000"/>
          <w:sz w:val="26"/>
          <w:szCs w:val="28"/>
        </w:rPr>
        <w:t>Để xét công nhận tốt nghiệp, thí sinh phải dự thi 4 môn, gồm 3 bài thi độc lập là Toán, Ngữ văn, Ngoại ngữ và một bài thi tự chọn trong số 2 bài thi tổ hợp.</w:t>
      </w:r>
    </w:p>
    <w:p w:rsidR="00EA7741" w:rsidRPr="00066F4E" w:rsidRDefault="00EA7741" w:rsidP="00EA7741">
      <w:pPr>
        <w:pStyle w:val="NoSpacing"/>
        <w:ind w:firstLine="720"/>
        <w:rPr>
          <w:rFonts w:ascii="Times New Roman" w:eastAsia="Times New Roman" w:hAnsi="Times New Roman"/>
          <w:b/>
          <w:bCs/>
          <w:color w:val="222222"/>
          <w:sz w:val="26"/>
          <w:szCs w:val="28"/>
        </w:rPr>
      </w:pPr>
      <w:r w:rsidRPr="00066F4E">
        <w:rPr>
          <w:rFonts w:ascii="Times New Roman" w:eastAsia="Times New Roman" w:hAnsi="Times New Roman"/>
          <w:b/>
          <w:bCs/>
          <w:color w:val="222222"/>
          <w:sz w:val="26"/>
          <w:szCs w:val="28"/>
        </w:rPr>
        <w:t>Cưỡng chế vi phạm hành chính được hưởng 100.000-150.000 đồng</w:t>
      </w:r>
    </w:p>
    <w:p w:rsidR="00257840" w:rsidRDefault="00257840" w:rsidP="00257840">
      <w:pPr>
        <w:pStyle w:val="NoSpacing"/>
        <w:rPr>
          <w:rFonts w:ascii="Times New Roman" w:hAnsi="Times New Roman"/>
          <w:b/>
          <w:sz w:val="28"/>
          <w:szCs w:val="24"/>
        </w:rPr>
      </w:pPr>
      <w:r w:rsidRPr="00257840">
        <w:rPr>
          <w:rFonts w:ascii="Times New Roman" w:hAnsi="Times New Roman"/>
          <w:b/>
          <w:sz w:val="28"/>
          <w:szCs w:val="24"/>
        </w:rPr>
        <w:t>2/ Về chuyên môn</w:t>
      </w:r>
      <w:r>
        <w:rPr>
          <w:rFonts w:ascii="Times New Roman" w:hAnsi="Times New Roman"/>
          <w:b/>
          <w:sz w:val="28"/>
          <w:szCs w:val="24"/>
        </w:rPr>
        <w:t>.</w:t>
      </w:r>
    </w:p>
    <w:p w:rsidR="00F86A83" w:rsidRDefault="00F86A83" w:rsidP="00257840">
      <w:pPr>
        <w:pStyle w:val="NoSpacing"/>
        <w:rPr>
          <w:rFonts w:ascii="Times New Roman" w:hAnsi="Times New Roman"/>
          <w:sz w:val="28"/>
          <w:szCs w:val="24"/>
        </w:rPr>
      </w:pPr>
      <w:r>
        <w:rPr>
          <w:rFonts w:ascii="Times New Roman" w:hAnsi="Times New Roman"/>
          <w:b/>
          <w:sz w:val="28"/>
          <w:szCs w:val="24"/>
        </w:rPr>
        <w:tab/>
      </w:r>
      <w:r w:rsidRPr="00F86A83">
        <w:rPr>
          <w:rFonts w:ascii="Times New Roman" w:hAnsi="Times New Roman"/>
          <w:sz w:val="28"/>
          <w:szCs w:val="24"/>
        </w:rPr>
        <w:t>Thống nhất duyệt danh sách BCH công đoàn nhiệm kỳ 2017-2022</w:t>
      </w:r>
    </w:p>
    <w:p w:rsidR="00F86A83" w:rsidRPr="00F86A83" w:rsidRDefault="00F86A83" w:rsidP="00257840">
      <w:pPr>
        <w:pStyle w:val="NoSpacing"/>
        <w:rPr>
          <w:rFonts w:ascii="Times New Roman" w:hAnsi="Times New Roman"/>
          <w:sz w:val="28"/>
          <w:szCs w:val="24"/>
        </w:rPr>
      </w:pPr>
      <w:r>
        <w:rPr>
          <w:rFonts w:ascii="Times New Roman" w:hAnsi="Times New Roman"/>
          <w:sz w:val="28"/>
          <w:szCs w:val="24"/>
        </w:rPr>
        <w:tab/>
      </w:r>
      <w:r w:rsidR="00070308">
        <w:rPr>
          <w:rFonts w:ascii="Times New Roman" w:hAnsi="Times New Roman"/>
          <w:sz w:val="28"/>
          <w:szCs w:val="24"/>
        </w:rPr>
        <w:t>Quy hoạch CBQL giai đoạn 2021-2026</w:t>
      </w:r>
    </w:p>
    <w:p w:rsidR="00257840" w:rsidRDefault="00257840" w:rsidP="00257840">
      <w:pPr>
        <w:pStyle w:val="NoSpacing"/>
        <w:rPr>
          <w:rFonts w:ascii="Times New Roman" w:hAnsi="Times New Roman"/>
          <w:sz w:val="28"/>
          <w:szCs w:val="24"/>
        </w:rPr>
      </w:pPr>
      <w:r>
        <w:rPr>
          <w:rFonts w:ascii="Times New Roman" w:hAnsi="Times New Roman"/>
          <w:b/>
          <w:sz w:val="28"/>
          <w:szCs w:val="24"/>
        </w:rPr>
        <w:tab/>
      </w:r>
      <w:r w:rsidRPr="00257840">
        <w:rPr>
          <w:rFonts w:ascii="Times New Roman" w:hAnsi="Times New Roman"/>
          <w:sz w:val="28"/>
          <w:szCs w:val="24"/>
        </w:rPr>
        <w:t xml:space="preserve">Chỉ đạo các đồng chí Đảng viên được phân công theo dõi các quần chúng cần lập hồ sơ đánh giá đề nghị kết nạp trong </w:t>
      </w:r>
      <w:r w:rsidR="00AF6B61">
        <w:rPr>
          <w:rFonts w:ascii="Times New Roman" w:hAnsi="Times New Roman"/>
          <w:sz w:val="28"/>
          <w:szCs w:val="24"/>
        </w:rPr>
        <w:t>tháng 4/2017.</w:t>
      </w:r>
    </w:p>
    <w:p w:rsidR="00AF6B61" w:rsidRDefault="00AF6B61" w:rsidP="00257840">
      <w:pPr>
        <w:pStyle w:val="NoSpacing"/>
        <w:rPr>
          <w:rFonts w:ascii="Times New Roman" w:hAnsi="Times New Roman"/>
          <w:sz w:val="28"/>
          <w:szCs w:val="24"/>
        </w:rPr>
      </w:pPr>
      <w:r>
        <w:rPr>
          <w:rFonts w:ascii="Times New Roman" w:hAnsi="Times New Roman"/>
          <w:sz w:val="28"/>
          <w:szCs w:val="24"/>
        </w:rPr>
        <w:tab/>
        <w:t>Đôn đốc hoàn thiện lý lịch Đảng viên của các đồng chí đề nghị Đảng ủy xem xét kết nạp</w:t>
      </w:r>
    </w:p>
    <w:p w:rsidR="00257840" w:rsidRPr="00257840" w:rsidRDefault="00257840" w:rsidP="00257840">
      <w:pPr>
        <w:pStyle w:val="NoSpacing"/>
        <w:rPr>
          <w:rFonts w:ascii="Times New Roman" w:hAnsi="Times New Roman"/>
          <w:sz w:val="28"/>
          <w:szCs w:val="24"/>
        </w:rPr>
      </w:pPr>
      <w:r>
        <w:rPr>
          <w:rFonts w:ascii="Times New Roman" w:hAnsi="Times New Roman"/>
          <w:sz w:val="28"/>
          <w:szCs w:val="24"/>
        </w:rPr>
        <w:lastRenderedPageBreak/>
        <w:tab/>
      </w:r>
      <w:r w:rsidRPr="00257840">
        <w:rPr>
          <w:rFonts w:ascii="Times New Roman" w:hAnsi="Times New Roman"/>
          <w:b/>
          <w:sz w:val="28"/>
          <w:szCs w:val="24"/>
        </w:rPr>
        <w:t>Chỉ đạo thực hiện tốt các công việc sau</w:t>
      </w:r>
      <w:r>
        <w:rPr>
          <w:rFonts w:ascii="Times New Roman" w:hAnsi="Times New Roman"/>
          <w:sz w:val="28"/>
          <w:szCs w:val="24"/>
        </w:rPr>
        <w:t>:</w:t>
      </w:r>
    </w:p>
    <w:p w:rsidR="00C463D5" w:rsidRDefault="00C463D5" w:rsidP="00C463D5">
      <w:pPr>
        <w:pStyle w:val="NoSpacing"/>
        <w:ind w:firstLine="720"/>
        <w:rPr>
          <w:rFonts w:ascii="Times New Roman" w:hAnsi="Times New Roman"/>
          <w:sz w:val="28"/>
          <w:szCs w:val="24"/>
        </w:rPr>
      </w:pPr>
      <w:r w:rsidRPr="00FE5A2E">
        <w:rPr>
          <w:rFonts w:ascii="Times New Roman" w:hAnsi="Times New Roman"/>
          <w:sz w:val="28"/>
          <w:szCs w:val="24"/>
        </w:rPr>
        <w:t>Thực hiện kế hoạch tuầ</w:t>
      </w:r>
      <w:r>
        <w:rPr>
          <w:rFonts w:ascii="Times New Roman" w:hAnsi="Times New Roman"/>
          <w:sz w:val="28"/>
          <w:szCs w:val="24"/>
        </w:rPr>
        <w:t>n 27-30</w:t>
      </w:r>
      <w:r w:rsidRPr="00FE5A2E">
        <w:rPr>
          <w:rFonts w:ascii="Times New Roman" w:hAnsi="Times New Roman"/>
          <w:sz w:val="28"/>
          <w:szCs w:val="24"/>
        </w:rPr>
        <w:t>, Tổ chức hoạt động NGLL chủ điể</w:t>
      </w:r>
      <w:r>
        <w:rPr>
          <w:rFonts w:ascii="Times New Roman" w:hAnsi="Times New Roman"/>
          <w:sz w:val="28"/>
          <w:szCs w:val="24"/>
        </w:rPr>
        <w:t>m tháng 3 vào ngày 22/03/2017, dạy nghề HS khối 8, hướng nghiệp học sinh khối 9.</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Tham dự tổng kết kỳ thi GVG cấp tỉnh.</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Dự thi học sinh giỏi thể dục. Dự thi học sinh giỏi olimpic Toán cấp huyện, cấp tỉnh. Dự thi học sinh giỏi IOE cấp tỉnh. Dự thi học sinh giỏi olimpic Vật lý cấp tỉnh.</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Tham gia dự thi đồ dùng dạy học khối THCS. Tham gia dự thi viết SKKN.</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Tiếp tục nâng cao chất lượng dạy học ; Tổ chức chuyên đề , thao giảng, dự giờ thăm lớp</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Quán triệt ý thức học tập của học sinh xử lý học sinh vi phạm theo quy định, đánh giá đúng năng lực của học sinh.</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Tăng cường vai trò của GVCN trong việc phát hiện học sinh có nguy cơ bỏ học, phối hợp với các tổ chức trong và ngoài nhà trường để động viên, huy động các em đến lớp.</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Tăng cường quản lý thể dục đầu giờ, thể dục giữa giờ</w:t>
      </w:r>
    </w:p>
    <w:p w:rsidR="00C463D5" w:rsidRDefault="00C463D5" w:rsidP="00C463D5">
      <w:pPr>
        <w:pStyle w:val="NoSpacing"/>
        <w:ind w:left="720"/>
        <w:rPr>
          <w:rFonts w:ascii="Times New Roman" w:hAnsi="Times New Roman"/>
          <w:sz w:val="28"/>
          <w:szCs w:val="24"/>
        </w:rPr>
      </w:pPr>
      <w:r>
        <w:rPr>
          <w:rFonts w:ascii="Times New Roman" w:hAnsi="Times New Roman"/>
          <w:sz w:val="28"/>
          <w:szCs w:val="24"/>
        </w:rPr>
        <w:t>Xét nâng lương đợt 1/2017.</w:t>
      </w:r>
    </w:p>
    <w:p w:rsidR="00C463D5" w:rsidRDefault="00C463D5" w:rsidP="00C463D5">
      <w:pPr>
        <w:pStyle w:val="NoSpacing"/>
        <w:ind w:left="720"/>
        <w:rPr>
          <w:rFonts w:ascii="Times New Roman" w:hAnsi="Times New Roman"/>
          <w:sz w:val="28"/>
          <w:szCs w:val="24"/>
        </w:rPr>
      </w:pPr>
      <w:r>
        <w:rPr>
          <w:rFonts w:ascii="Times New Roman" w:hAnsi="Times New Roman"/>
          <w:sz w:val="28"/>
          <w:szCs w:val="24"/>
        </w:rPr>
        <w:t>Quy hoạch CBQLGD giai đoạn 2017-2021.</w:t>
      </w:r>
    </w:p>
    <w:p w:rsidR="00C463D5" w:rsidRDefault="00C463D5" w:rsidP="00C463D5">
      <w:pPr>
        <w:pStyle w:val="NoSpacing"/>
        <w:ind w:left="720"/>
        <w:rPr>
          <w:rFonts w:ascii="Times New Roman" w:hAnsi="Times New Roman"/>
          <w:sz w:val="28"/>
          <w:szCs w:val="24"/>
        </w:rPr>
      </w:pPr>
      <w:r>
        <w:rPr>
          <w:rFonts w:ascii="Times New Roman" w:hAnsi="Times New Roman"/>
          <w:sz w:val="28"/>
          <w:szCs w:val="24"/>
        </w:rPr>
        <w:t>Đăng ký nhu cầu tuyển viên chức năm 2017, lập hồ sơ giáo viên, nhân viên đủ điều kiện đặc cách.</w:t>
      </w:r>
    </w:p>
    <w:p w:rsidR="00C463D5" w:rsidRDefault="00C463D5" w:rsidP="00C463D5">
      <w:pPr>
        <w:pStyle w:val="NoSpacing"/>
        <w:ind w:left="720"/>
        <w:rPr>
          <w:rFonts w:ascii="Times New Roman" w:hAnsi="Times New Roman"/>
          <w:sz w:val="28"/>
          <w:szCs w:val="24"/>
        </w:rPr>
      </w:pPr>
      <w:r>
        <w:rPr>
          <w:rFonts w:ascii="Times New Roman" w:hAnsi="Times New Roman"/>
          <w:sz w:val="28"/>
          <w:szCs w:val="24"/>
        </w:rPr>
        <w:t>Xét hoàn thiện hồ sơ bổ nhiệm ngạch chức danh nghề nghiệp và xếp lương đối với cán bộ viên chức</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Hoàn thiện hồ sơ thiết bị, thư viện chuẩn bị kỳ kiểm tra công nhận đạt chuẩn thư viện theo lịch PGD&amp;ĐT</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Duyệt lương và các khoản phát sinh lương tháng 3/2017.</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Làm việc với văn phòng phát triển quỹ đất để thamh toán tiền đền bù mở rộng khuôn viên trường học.</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Thanh quyết toán khối lượng đã hoàn thiện công trình Buôn Tung 2</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Tiếp tục trồng và chăm sóc cây , bảo vệ tốt cảnh quan môi trường, tăng cường công tác vệ sinh trường học .</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Nhận kinh phí theo nghị định 86/2015 năm học 2015-2016,2016-2017.</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Tặng gạo địa chỉ đỏ, xét tặng gạo học sinh khó khăn ( 10kg/ tháng).</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Hoàn thiện hồ sơ CBGVNV, hồ sơ tổ chuyên môn, hồ sơ BGH, hồ sơ các bộ phận: Kế toán, PCGD, Đội chuẩn bị đón đoàn kiểm tra sở GD&amp;ĐT.</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Tham gia Hội thao do UBND xã Tổ chức.</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Tổ chức tọa đàm kỷ niệm Ngày quốc tế phụ nữ.</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Công tác chuẩn bị Đại hội Công Đoàn.</w:t>
      </w:r>
    </w:p>
    <w:p w:rsidR="00C463D5" w:rsidRDefault="00C463D5" w:rsidP="00C463D5">
      <w:pPr>
        <w:pStyle w:val="NoSpacing"/>
        <w:ind w:firstLine="720"/>
        <w:rPr>
          <w:rFonts w:ascii="Times New Roman" w:hAnsi="Times New Roman"/>
          <w:sz w:val="28"/>
          <w:szCs w:val="24"/>
        </w:rPr>
      </w:pPr>
      <w:r>
        <w:rPr>
          <w:rFonts w:ascii="Times New Roman" w:hAnsi="Times New Roman"/>
          <w:sz w:val="28"/>
          <w:szCs w:val="24"/>
        </w:rPr>
        <w:t>Tăng cường công tác kiểm tra nội bộ trường học</w:t>
      </w:r>
    </w:p>
    <w:p w:rsidR="001D5DDE" w:rsidRDefault="00C94D80" w:rsidP="001D5DDE">
      <w:pPr>
        <w:pStyle w:val="NoSpacing"/>
        <w:jc w:val="both"/>
        <w:rPr>
          <w:rFonts w:ascii="Times New Roman" w:hAnsi="Times New Roman" w:cs="Times New Roman"/>
          <w:b/>
          <w:sz w:val="26"/>
          <w:szCs w:val="28"/>
          <w:u w:val="single"/>
        </w:rPr>
      </w:pPr>
      <w:r w:rsidRPr="00817FBA">
        <w:rPr>
          <w:rFonts w:ascii="Times New Roman" w:hAnsi="Times New Roman" w:cs="Times New Roman"/>
          <w:b/>
          <w:sz w:val="26"/>
          <w:szCs w:val="28"/>
          <w:u w:val="single"/>
        </w:rPr>
        <w:t>III/ Phần kết thúc</w:t>
      </w: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Tóm tắt phát biểu ý kiến của Đảng viên.</w:t>
      </w: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Kết luận thống nhất các vấn đề thảo luận</w:t>
      </w:r>
    </w:p>
    <w:p w:rsidR="00CA336C"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Biểu quyết thông qua Nghị quyết.Ký biên bản.</w:t>
      </w:r>
    </w:p>
    <w:p w:rsidR="001D5DDE"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Ký xác nhận ghi biên bản sổ Nghị quyết</w:t>
      </w:r>
    </w:p>
    <w:p w:rsidR="00B07A34" w:rsidRDefault="00B07A34" w:rsidP="001D5DDE">
      <w:pPr>
        <w:pStyle w:val="NoSpacing"/>
        <w:ind w:firstLine="720"/>
        <w:rPr>
          <w:rFonts w:ascii="Times New Roman" w:hAnsi="Times New Roman" w:cs="Times New Roman"/>
          <w:b/>
          <w:sz w:val="28"/>
          <w:szCs w:val="28"/>
        </w:rPr>
      </w:pPr>
      <w:bookmarkStart w:id="0" w:name="_GoBack"/>
      <w:bookmarkEnd w:id="0"/>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t xml:space="preserve">      </w:t>
      </w:r>
      <w:r w:rsidRPr="00352B33">
        <w:rPr>
          <w:rFonts w:ascii="Times New Roman" w:hAnsi="Times New Roman" w:cs="Times New Roman"/>
          <w:b/>
          <w:sz w:val="28"/>
          <w:szCs w:val="28"/>
        </w:rPr>
        <w:t>BÍ THƯ CHI BỘ</w:t>
      </w:r>
    </w:p>
    <w:p w:rsidR="00C463D5" w:rsidRDefault="00C463D5" w:rsidP="001D5DDE">
      <w:pPr>
        <w:pStyle w:val="NoSpacing"/>
        <w:ind w:firstLine="720"/>
        <w:rPr>
          <w:rFonts w:ascii="Times New Roman" w:hAnsi="Times New Roman" w:cs="Times New Roman"/>
          <w:b/>
          <w:sz w:val="28"/>
          <w:szCs w:val="28"/>
        </w:rPr>
      </w:pPr>
    </w:p>
    <w:p w:rsidR="00C463D5" w:rsidRPr="00352B33" w:rsidRDefault="00C463D5" w:rsidP="001D5DDE">
      <w:pPr>
        <w:pStyle w:val="NoSpacing"/>
        <w:ind w:firstLine="720"/>
        <w:rPr>
          <w:rFonts w:ascii="Times New Roman" w:hAnsi="Times New Roman" w:cs="Times New Roman"/>
          <w:b/>
          <w:sz w:val="28"/>
          <w:szCs w:val="28"/>
        </w:rPr>
      </w:pPr>
    </w:p>
    <w:p w:rsidR="00B07A34" w:rsidRPr="00B07A34" w:rsidRDefault="00B07A34" w:rsidP="001D5DDE">
      <w:pPr>
        <w:pStyle w:val="NoSpacing"/>
        <w:ind w:firstLine="720"/>
        <w:rPr>
          <w:rFonts w:ascii="Times New Roman" w:hAnsi="Times New Roman" w:cs="Times New Roman"/>
          <w:b/>
          <w:sz w:val="28"/>
          <w:szCs w:val="28"/>
        </w:rPr>
      </w:pP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817FBA">
        <w:rPr>
          <w:rFonts w:ascii="Times New Roman" w:hAnsi="Times New Roman" w:cs="Times New Roman"/>
          <w:b/>
          <w:sz w:val="26"/>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C463D5">
      <w:headerReference w:type="default" r:id="rId11"/>
      <w:pgSz w:w="11906" w:h="16838" w:code="9"/>
      <w:pgMar w:top="426" w:right="1021" w:bottom="568"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DD" w:rsidRDefault="00222DDD" w:rsidP="002A5E09">
      <w:r>
        <w:separator/>
      </w:r>
    </w:p>
  </w:endnote>
  <w:endnote w:type="continuationSeparator" w:id="0">
    <w:p w:rsidR="00222DDD" w:rsidRDefault="00222DDD" w:rsidP="002A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DD" w:rsidRDefault="00222DDD" w:rsidP="002A5E09">
      <w:r>
        <w:separator/>
      </w:r>
    </w:p>
  </w:footnote>
  <w:footnote w:type="continuationSeparator" w:id="0">
    <w:p w:rsidR="00222DDD" w:rsidRDefault="00222DDD" w:rsidP="002A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245552"/>
      <w:docPartObj>
        <w:docPartGallery w:val="Page Numbers (Top of Page)"/>
        <w:docPartUnique/>
      </w:docPartObj>
    </w:sdtPr>
    <w:sdtEndPr>
      <w:rPr>
        <w:noProof/>
      </w:rPr>
    </w:sdtEndPr>
    <w:sdtContent>
      <w:p w:rsidR="002A5E09" w:rsidRDefault="002A5E09">
        <w:pPr>
          <w:pStyle w:val="Header"/>
        </w:pPr>
        <w:r>
          <w:fldChar w:fldCharType="begin"/>
        </w:r>
        <w:r>
          <w:instrText xml:space="preserve"> PAGE   \* MERGEFORMAT </w:instrText>
        </w:r>
        <w:r>
          <w:fldChar w:fldCharType="separate"/>
        </w:r>
        <w:r w:rsidR="004F1369">
          <w:rPr>
            <w:noProof/>
          </w:rPr>
          <w:t>4</w:t>
        </w:r>
        <w:r>
          <w:rPr>
            <w:noProof/>
          </w:rPr>
          <w:fldChar w:fldCharType="end"/>
        </w:r>
      </w:p>
    </w:sdtContent>
  </w:sdt>
  <w:p w:rsidR="002A5E09" w:rsidRDefault="002A5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16177"/>
    <w:multiLevelType w:val="hybridMultilevel"/>
    <w:tmpl w:val="2452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F7F4E"/>
    <w:multiLevelType w:val="hybridMultilevel"/>
    <w:tmpl w:val="9326C27C"/>
    <w:lvl w:ilvl="0" w:tplc="C42A19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70308"/>
    <w:rsid w:val="0008648E"/>
    <w:rsid w:val="000F3808"/>
    <w:rsid w:val="00113E99"/>
    <w:rsid w:val="0011658E"/>
    <w:rsid w:val="0013157A"/>
    <w:rsid w:val="001A5EC5"/>
    <w:rsid w:val="001D5DDE"/>
    <w:rsid w:val="001F2FA0"/>
    <w:rsid w:val="00222DDD"/>
    <w:rsid w:val="00246E74"/>
    <w:rsid w:val="00257840"/>
    <w:rsid w:val="0028063D"/>
    <w:rsid w:val="002A5E09"/>
    <w:rsid w:val="002B2679"/>
    <w:rsid w:val="002C3617"/>
    <w:rsid w:val="002C5C30"/>
    <w:rsid w:val="002E5337"/>
    <w:rsid w:val="002F39E2"/>
    <w:rsid w:val="0030611F"/>
    <w:rsid w:val="003140FB"/>
    <w:rsid w:val="00352B33"/>
    <w:rsid w:val="0035513C"/>
    <w:rsid w:val="00355CF6"/>
    <w:rsid w:val="003767F9"/>
    <w:rsid w:val="00390C79"/>
    <w:rsid w:val="003D3669"/>
    <w:rsid w:val="003E3AB7"/>
    <w:rsid w:val="003F4943"/>
    <w:rsid w:val="003F77D3"/>
    <w:rsid w:val="00407302"/>
    <w:rsid w:val="00472A1F"/>
    <w:rsid w:val="00483EE8"/>
    <w:rsid w:val="004D0AAE"/>
    <w:rsid w:val="004F1369"/>
    <w:rsid w:val="00521AEA"/>
    <w:rsid w:val="005A4216"/>
    <w:rsid w:val="005F49CD"/>
    <w:rsid w:val="006018E4"/>
    <w:rsid w:val="00613488"/>
    <w:rsid w:val="006265DA"/>
    <w:rsid w:val="006735E0"/>
    <w:rsid w:val="006B467D"/>
    <w:rsid w:val="007412AD"/>
    <w:rsid w:val="007663ED"/>
    <w:rsid w:val="00777C39"/>
    <w:rsid w:val="00793024"/>
    <w:rsid w:val="007F0EDC"/>
    <w:rsid w:val="00803BC7"/>
    <w:rsid w:val="00817FBA"/>
    <w:rsid w:val="0084668B"/>
    <w:rsid w:val="008533F9"/>
    <w:rsid w:val="00857D3F"/>
    <w:rsid w:val="00866E81"/>
    <w:rsid w:val="008B1458"/>
    <w:rsid w:val="008E573B"/>
    <w:rsid w:val="008F2D00"/>
    <w:rsid w:val="008F5278"/>
    <w:rsid w:val="00910E19"/>
    <w:rsid w:val="00913664"/>
    <w:rsid w:val="009136BC"/>
    <w:rsid w:val="009667A0"/>
    <w:rsid w:val="00982677"/>
    <w:rsid w:val="0098436D"/>
    <w:rsid w:val="009B1A42"/>
    <w:rsid w:val="009B1CCB"/>
    <w:rsid w:val="00A20216"/>
    <w:rsid w:val="00A20313"/>
    <w:rsid w:val="00A323DC"/>
    <w:rsid w:val="00A45B85"/>
    <w:rsid w:val="00A64827"/>
    <w:rsid w:val="00AA092B"/>
    <w:rsid w:val="00AC1F6B"/>
    <w:rsid w:val="00AF4E89"/>
    <w:rsid w:val="00AF6B61"/>
    <w:rsid w:val="00B053FB"/>
    <w:rsid w:val="00B07A34"/>
    <w:rsid w:val="00B775B1"/>
    <w:rsid w:val="00BB5077"/>
    <w:rsid w:val="00BD2262"/>
    <w:rsid w:val="00BF06FF"/>
    <w:rsid w:val="00BF43F0"/>
    <w:rsid w:val="00C22B9D"/>
    <w:rsid w:val="00C2518E"/>
    <w:rsid w:val="00C26ACB"/>
    <w:rsid w:val="00C463D5"/>
    <w:rsid w:val="00C46C2D"/>
    <w:rsid w:val="00C5083B"/>
    <w:rsid w:val="00C56808"/>
    <w:rsid w:val="00C87308"/>
    <w:rsid w:val="00C94D80"/>
    <w:rsid w:val="00C9784A"/>
    <w:rsid w:val="00CA336C"/>
    <w:rsid w:val="00CA7E6B"/>
    <w:rsid w:val="00D62CBA"/>
    <w:rsid w:val="00D818B7"/>
    <w:rsid w:val="00D84EA8"/>
    <w:rsid w:val="00DA3F20"/>
    <w:rsid w:val="00DF604D"/>
    <w:rsid w:val="00E269C4"/>
    <w:rsid w:val="00E6782E"/>
    <w:rsid w:val="00EA7741"/>
    <w:rsid w:val="00EB2C1B"/>
    <w:rsid w:val="00EC31E3"/>
    <w:rsid w:val="00EE2538"/>
    <w:rsid w:val="00F8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58B41-A557-48C4-9DC4-DBA006B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BF4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7663E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uiPriority w:val="20"/>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styleId="NormalWeb">
    <w:name w:val="Normal (Web)"/>
    <w:basedOn w:val="Normal"/>
    <w:uiPriority w:val="99"/>
    <w:unhideWhenUsed/>
    <w:rsid w:val="00BD2262"/>
    <w:pPr>
      <w:spacing w:before="100" w:beforeAutospacing="1" w:after="100" w:afterAutospacing="1"/>
    </w:pPr>
    <w:rPr>
      <w:sz w:val="24"/>
    </w:rPr>
  </w:style>
  <w:style w:type="character" w:customStyle="1" w:styleId="Heading6Char">
    <w:name w:val="Heading 6 Char"/>
    <w:basedOn w:val="DefaultParagraphFont"/>
    <w:link w:val="Heading6"/>
    <w:uiPriority w:val="9"/>
    <w:semiHidden/>
    <w:rsid w:val="007663ED"/>
    <w:rPr>
      <w:rFonts w:asciiTheme="majorHAnsi" w:eastAsiaTheme="majorEastAsia" w:hAnsiTheme="majorHAnsi" w:cstheme="majorBidi"/>
      <w:i/>
      <w:iCs/>
      <w:color w:val="1F4D78" w:themeColor="accent1" w:themeShade="7F"/>
      <w:sz w:val="28"/>
      <w:szCs w:val="24"/>
    </w:rPr>
  </w:style>
  <w:style w:type="paragraph" w:customStyle="1" w:styleId="author">
    <w:name w:val="author"/>
    <w:basedOn w:val="Normal"/>
    <w:rsid w:val="007663ED"/>
    <w:pPr>
      <w:spacing w:before="100" w:beforeAutospacing="1" w:after="100" w:afterAutospacing="1"/>
    </w:pPr>
    <w:rPr>
      <w:sz w:val="24"/>
    </w:rPr>
  </w:style>
  <w:style w:type="character" w:styleId="Hyperlink">
    <w:name w:val="Hyperlink"/>
    <w:basedOn w:val="DefaultParagraphFont"/>
    <w:uiPriority w:val="99"/>
    <w:semiHidden/>
    <w:unhideWhenUsed/>
    <w:rsid w:val="007663ED"/>
    <w:rPr>
      <w:color w:val="0000FF"/>
      <w:u w:val="single"/>
    </w:rPr>
  </w:style>
  <w:style w:type="paragraph" w:styleId="z-TopofForm">
    <w:name w:val="HTML Top of Form"/>
    <w:basedOn w:val="Normal"/>
    <w:next w:val="Normal"/>
    <w:link w:val="z-TopofFormChar"/>
    <w:hidden/>
    <w:uiPriority w:val="99"/>
    <w:semiHidden/>
    <w:unhideWhenUsed/>
    <w:rsid w:val="00766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3ED"/>
    <w:rPr>
      <w:rFonts w:ascii="Arial" w:eastAsia="Times New Roman" w:hAnsi="Arial" w:cs="Arial"/>
      <w:vanish/>
      <w:sz w:val="16"/>
      <w:szCs w:val="16"/>
    </w:rPr>
  </w:style>
  <w:style w:type="paragraph" w:customStyle="1" w:styleId="content">
    <w:name w:val="content"/>
    <w:basedOn w:val="Normal"/>
    <w:rsid w:val="007663ED"/>
    <w:pPr>
      <w:spacing w:before="100" w:beforeAutospacing="1" w:after="100" w:afterAutospacing="1"/>
    </w:pPr>
    <w:rPr>
      <w:sz w:val="24"/>
    </w:rPr>
  </w:style>
  <w:style w:type="paragraph" w:customStyle="1" w:styleId="note">
    <w:name w:val="note"/>
    <w:basedOn w:val="Normal"/>
    <w:rsid w:val="007663ED"/>
    <w:pPr>
      <w:spacing w:before="100" w:beforeAutospacing="1" w:after="100" w:afterAutospacing="1"/>
    </w:pPr>
    <w:rPr>
      <w:sz w:val="24"/>
    </w:rPr>
  </w:style>
  <w:style w:type="character" w:customStyle="1" w:styleId="length">
    <w:name w:val="length"/>
    <w:basedOn w:val="DefaultParagraphFont"/>
    <w:rsid w:val="007663ED"/>
  </w:style>
  <w:style w:type="character" w:customStyle="1" w:styleId="vietnamese">
    <w:name w:val="vietnamese"/>
    <w:basedOn w:val="DefaultParagraphFont"/>
    <w:rsid w:val="007663ED"/>
  </w:style>
  <w:style w:type="paragraph" w:styleId="z-BottomofForm">
    <w:name w:val="HTML Bottom of Form"/>
    <w:basedOn w:val="Normal"/>
    <w:next w:val="Normal"/>
    <w:link w:val="z-BottomofFormChar"/>
    <w:hidden/>
    <w:uiPriority w:val="99"/>
    <w:semiHidden/>
    <w:unhideWhenUsed/>
    <w:rsid w:val="00766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3ED"/>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F43F0"/>
    <w:rPr>
      <w:rFonts w:asciiTheme="majorHAnsi" w:eastAsiaTheme="majorEastAsia" w:hAnsiTheme="majorHAnsi" w:cstheme="majorBidi"/>
      <w:color w:val="2E74B5" w:themeColor="accent1" w:themeShade="BF"/>
      <w:sz w:val="32"/>
      <w:szCs w:val="32"/>
    </w:rPr>
  </w:style>
  <w:style w:type="character" w:customStyle="1" w:styleId="ft">
    <w:name w:val="ft"/>
    <w:basedOn w:val="DefaultParagraphFont"/>
    <w:rsid w:val="008F5278"/>
  </w:style>
  <w:style w:type="paragraph" w:styleId="Header">
    <w:name w:val="header"/>
    <w:basedOn w:val="Normal"/>
    <w:link w:val="HeaderChar"/>
    <w:uiPriority w:val="99"/>
    <w:unhideWhenUsed/>
    <w:rsid w:val="002A5E09"/>
    <w:pPr>
      <w:tabs>
        <w:tab w:val="center" w:pos="4680"/>
        <w:tab w:val="right" w:pos="9360"/>
      </w:tabs>
    </w:pPr>
  </w:style>
  <w:style w:type="character" w:customStyle="1" w:styleId="HeaderChar">
    <w:name w:val="Header Char"/>
    <w:basedOn w:val="DefaultParagraphFont"/>
    <w:link w:val="Header"/>
    <w:uiPriority w:val="99"/>
    <w:rsid w:val="002A5E0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A5E09"/>
    <w:pPr>
      <w:tabs>
        <w:tab w:val="center" w:pos="4680"/>
        <w:tab w:val="right" w:pos="9360"/>
      </w:tabs>
    </w:pPr>
  </w:style>
  <w:style w:type="character" w:customStyle="1" w:styleId="FooterChar">
    <w:name w:val="Footer Char"/>
    <w:basedOn w:val="DefaultParagraphFont"/>
    <w:link w:val="Footer"/>
    <w:uiPriority w:val="99"/>
    <w:rsid w:val="002A5E0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906453314">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774206387">
      <w:bodyDiv w:val="1"/>
      <w:marLeft w:val="0"/>
      <w:marRight w:val="0"/>
      <w:marTop w:val="0"/>
      <w:marBottom w:val="0"/>
      <w:divBdr>
        <w:top w:val="none" w:sz="0" w:space="0" w:color="auto"/>
        <w:left w:val="none" w:sz="0" w:space="0" w:color="auto"/>
        <w:bottom w:val="none" w:sz="0" w:space="0" w:color="auto"/>
        <w:right w:val="none" w:sz="0" w:space="0" w:color="auto"/>
      </w:divBdr>
      <w:divsChild>
        <w:div w:id="1003900469">
          <w:marLeft w:val="0"/>
          <w:marRight w:val="0"/>
          <w:marTop w:val="0"/>
          <w:marBottom w:val="0"/>
          <w:divBdr>
            <w:top w:val="none" w:sz="0" w:space="0" w:color="auto"/>
            <w:left w:val="none" w:sz="0" w:space="0" w:color="auto"/>
            <w:bottom w:val="none" w:sz="0" w:space="0" w:color="auto"/>
            <w:right w:val="none" w:sz="0" w:space="0" w:color="auto"/>
          </w:divBdr>
        </w:div>
      </w:divsChild>
    </w:div>
    <w:div w:id="1806197269">
      <w:bodyDiv w:val="1"/>
      <w:marLeft w:val="0"/>
      <w:marRight w:val="0"/>
      <w:marTop w:val="0"/>
      <w:marBottom w:val="0"/>
      <w:divBdr>
        <w:top w:val="none" w:sz="0" w:space="0" w:color="auto"/>
        <w:left w:val="none" w:sz="0" w:space="0" w:color="auto"/>
        <w:bottom w:val="none" w:sz="0" w:space="0" w:color="auto"/>
        <w:right w:val="none" w:sz="0" w:space="0" w:color="auto"/>
      </w:divBdr>
    </w:div>
    <w:div w:id="1885681071">
      <w:bodyDiv w:val="1"/>
      <w:marLeft w:val="0"/>
      <w:marRight w:val="0"/>
      <w:marTop w:val="0"/>
      <w:marBottom w:val="0"/>
      <w:divBdr>
        <w:top w:val="none" w:sz="0" w:space="0" w:color="auto"/>
        <w:left w:val="none" w:sz="0" w:space="0" w:color="auto"/>
        <w:bottom w:val="none" w:sz="0" w:space="0" w:color="auto"/>
        <w:right w:val="none" w:sz="0" w:space="0" w:color="auto"/>
      </w:divBdr>
    </w:div>
    <w:div w:id="1971131733">
      <w:bodyDiv w:val="1"/>
      <w:marLeft w:val="0"/>
      <w:marRight w:val="0"/>
      <w:marTop w:val="0"/>
      <w:marBottom w:val="0"/>
      <w:divBdr>
        <w:top w:val="none" w:sz="0" w:space="0" w:color="auto"/>
        <w:left w:val="none" w:sz="0" w:space="0" w:color="auto"/>
        <w:bottom w:val="none" w:sz="0" w:space="0" w:color="auto"/>
        <w:right w:val="none" w:sz="0" w:space="0" w:color="auto"/>
      </w:divBdr>
    </w:div>
    <w:div w:id="2023824195">
      <w:bodyDiv w:val="1"/>
      <w:marLeft w:val="0"/>
      <w:marRight w:val="0"/>
      <w:marTop w:val="0"/>
      <w:marBottom w:val="0"/>
      <w:divBdr>
        <w:top w:val="none" w:sz="0" w:space="0" w:color="auto"/>
        <w:left w:val="none" w:sz="0" w:space="0" w:color="auto"/>
        <w:bottom w:val="none" w:sz="0" w:space="0" w:color="auto"/>
        <w:right w:val="none" w:sz="0" w:space="0" w:color="auto"/>
      </w:divBdr>
      <w:divsChild>
        <w:div w:id="143818738">
          <w:marLeft w:val="0"/>
          <w:marRight w:val="0"/>
          <w:marTop w:val="0"/>
          <w:marBottom w:val="0"/>
          <w:divBdr>
            <w:top w:val="none" w:sz="0" w:space="0" w:color="auto"/>
            <w:left w:val="none" w:sz="0" w:space="0" w:color="auto"/>
            <w:bottom w:val="none" w:sz="0" w:space="0" w:color="auto"/>
            <w:right w:val="none" w:sz="0" w:space="0" w:color="auto"/>
          </w:divBdr>
          <w:divsChild>
            <w:div w:id="666784764">
              <w:marLeft w:val="0"/>
              <w:marRight w:val="0"/>
              <w:marTop w:val="120"/>
              <w:marBottom w:val="120"/>
              <w:divBdr>
                <w:top w:val="none" w:sz="0" w:space="0" w:color="auto"/>
                <w:left w:val="none" w:sz="0" w:space="0" w:color="auto"/>
                <w:bottom w:val="none" w:sz="0" w:space="0" w:color="auto"/>
                <w:right w:val="none" w:sz="0" w:space="0" w:color="auto"/>
              </w:divBdr>
            </w:div>
          </w:divsChild>
        </w:div>
        <w:div w:id="34357141">
          <w:marLeft w:val="0"/>
          <w:marRight w:val="0"/>
          <w:marTop w:val="0"/>
          <w:marBottom w:val="150"/>
          <w:divBdr>
            <w:top w:val="none" w:sz="0" w:space="0" w:color="auto"/>
            <w:left w:val="none" w:sz="0" w:space="0" w:color="auto"/>
            <w:bottom w:val="none" w:sz="0" w:space="0" w:color="auto"/>
            <w:right w:val="none" w:sz="0" w:space="0" w:color="auto"/>
          </w:divBdr>
        </w:div>
        <w:div w:id="660353197">
          <w:marLeft w:val="0"/>
          <w:marRight w:val="0"/>
          <w:marTop w:val="0"/>
          <w:marBottom w:val="150"/>
          <w:divBdr>
            <w:top w:val="none" w:sz="0" w:space="0" w:color="auto"/>
            <w:left w:val="none" w:sz="0" w:space="0" w:color="auto"/>
            <w:bottom w:val="none" w:sz="0" w:space="0" w:color="auto"/>
            <w:right w:val="none" w:sz="0" w:space="0" w:color="auto"/>
          </w:divBdr>
          <w:divsChild>
            <w:div w:id="1570580814">
              <w:marLeft w:val="0"/>
              <w:marRight w:val="0"/>
              <w:marTop w:val="0"/>
              <w:marBottom w:val="0"/>
              <w:divBdr>
                <w:top w:val="none" w:sz="0" w:space="0" w:color="auto"/>
                <w:left w:val="none" w:sz="0" w:space="0" w:color="auto"/>
                <w:bottom w:val="none" w:sz="0" w:space="0" w:color="auto"/>
                <w:right w:val="none" w:sz="0" w:space="0" w:color="auto"/>
              </w:divBdr>
              <w:divsChild>
                <w:div w:id="1492481498">
                  <w:marLeft w:val="0"/>
                  <w:marRight w:val="0"/>
                  <w:marTop w:val="0"/>
                  <w:marBottom w:val="225"/>
                  <w:divBdr>
                    <w:top w:val="none" w:sz="0" w:space="0" w:color="auto"/>
                    <w:left w:val="none" w:sz="0" w:space="0" w:color="auto"/>
                    <w:bottom w:val="none" w:sz="0" w:space="0" w:color="auto"/>
                    <w:right w:val="none" w:sz="0" w:space="0" w:color="auto"/>
                  </w:divBdr>
                  <w:divsChild>
                    <w:div w:id="1304388200">
                      <w:marLeft w:val="0"/>
                      <w:marRight w:val="0"/>
                      <w:marTop w:val="0"/>
                      <w:marBottom w:val="525"/>
                      <w:divBdr>
                        <w:top w:val="none" w:sz="0" w:space="0" w:color="auto"/>
                        <w:left w:val="none" w:sz="0" w:space="0" w:color="auto"/>
                        <w:bottom w:val="none" w:sz="0" w:space="0" w:color="auto"/>
                        <w:right w:val="none" w:sz="0" w:space="0" w:color="auto"/>
                      </w:divBdr>
                    </w:div>
                    <w:div w:id="1396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d.com.vn/nguyen-minh-qua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d.com.vn/uy-ban-kiem-tra-trung-uo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ld.com.vn/vo-kim-cu.html" TargetMode="External"/><Relationship Id="rId4" Type="http://schemas.openxmlformats.org/officeDocument/2006/relationships/webSettings" Target="webSettings.xml"/><Relationship Id="rId9" Type="http://schemas.openxmlformats.org/officeDocument/2006/relationships/hyperlink" Target="http://nld.com.vn/ha-tin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14</cp:revision>
  <cp:lastPrinted>2017-03-08T02:30:00Z</cp:lastPrinted>
  <dcterms:created xsi:type="dcterms:W3CDTF">2016-01-06T02:25:00Z</dcterms:created>
  <dcterms:modified xsi:type="dcterms:W3CDTF">2017-03-08T02:30:00Z</dcterms:modified>
</cp:coreProperties>
</file>